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8D" w:rsidRPr="009D258D" w:rsidRDefault="009D258D" w:rsidP="009D258D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262626"/>
          <w:kern w:val="36"/>
          <w:sz w:val="24"/>
          <w:szCs w:val="24"/>
          <w:lang w:eastAsia="fr-FR"/>
        </w:rPr>
      </w:pPr>
    </w:p>
    <w:p w:rsidR="00C730A9" w:rsidRPr="009D258D" w:rsidRDefault="00C730A9" w:rsidP="009D258D">
      <w:pPr>
        <w:shd w:val="clear" w:color="auto" w:fill="FFFFFF"/>
        <w:spacing w:after="0" w:line="240" w:lineRule="auto"/>
        <w:jc w:val="center"/>
        <w:outlineLvl w:val="0"/>
        <w:rPr>
          <w:rStyle w:val="s1"/>
          <w:rFonts w:cstheme="minorHAnsi"/>
          <w:sz w:val="28"/>
          <w:szCs w:val="28"/>
        </w:rPr>
      </w:pPr>
      <w:r w:rsidRPr="009D258D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>Le budget de l’Union européenne</w:t>
      </w:r>
    </w:p>
    <w:p w:rsidR="00C730A9" w:rsidRPr="00002BD4" w:rsidRDefault="00C730A9" w:rsidP="00002B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BA5B62" w:rsidRDefault="00C730A9" w:rsidP="00002BD4">
      <w:pPr>
        <w:pStyle w:val="Titre1"/>
        <w:shd w:val="clear" w:color="auto" w:fill="FFFFFF"/>
        <w:spacing w:before="0" w:line="24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A5B62">
        <w:rPr>
          <w:rFonts w:asciiTheme="minorHAnsi" w:hAnsiTheme="minorHAnsi" w:cstheme="minorHAnsi"/>
          <w:color w:val="auto"/>
          <w:sz w:val="24"/>
          <w:szCs w:val="24"/>
        </w:rPr>
        <w:t xml:space="preserve">Vincent </w:t>
      </w:r>
      <w:proofErr w:type="spellStart"/>
      <w:r w:rsidRPr="00BA5B62">
        <w:rPr>
          <w:rFonts w:asciiTheme="minorHAnsi" w:hAnsiTheme="minorHAnsi" w:cstheme="minorHAnsi"/>
          <w:color w:val="auto"/>
          <w:sz w:val="24"/>
          <w:szCs w:val="24"/>
        </w:rPr>
        <w:t>Lequeux</w:t>
      </w:r>
      <w:proofErr w:type="spellEnd"/>
      <w:r w:rsidRPr="00BA5B62">
        <w:rPr>
          <w:rFonts w:asciiTheme="minorHAnsi" w:hAnsiTheme="minorHAnsi" w:cstheme="minorHAnsi"/>
          <w:color w:val="auto"/>
          <w:sz w:val="24"/>
          <w:szCs w:val="24"/>
        </w:rPr>
        <w:t xml:space="preserve">, Touteleurope.eu, </w:t>
      </w:r>
      <w:r w:rsidR="00002BD4" w:rsidRPr="00BA5B62">
        <w:rPr>
          <w:rFonts w:asciiTheme="minorHAnsi" w:hAnsiTheme="minorHAnsi" w:cstheme="minorHAnsi"/>
          <w:color w:val="auto"/>
          <w:sz w:val="24"/>
          <w:szCs w:val="24"/>
        </w:rPr>
        <w:t>« </w:t>
      </w:r>
      <w:r w:rsidR="00002BD4" w:rsidRPr="00BA5B62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fr-FR"/>
        </w:rPr>
        <w:t>3 minutes pour comprendre l'Europe n°13</w:t>
      </w:r>
      <w:r w:rsidR="00002BD4" w:rsidRPr="00BA5B62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fr-FR"/>
        </w:rPr>
        <w:t xml:space="preserve"> : </w:t>
      </w:r>
      <w:r w:rsidR="00002BD4" w:rsidRPr="00BA5B62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fr-FR"/>
        </w:rPr>
        <w:t>Le budget de l'Union européenne</w:t>
      </w:r>
      <w:r w:rsidR="00002BD4" w:rsidRPr="00BA5B62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fr-FR"/>
        </w:rPr>
        <w:t xml:space="preserve"> », </w:t>
      </w:r>
      <w:r w:rsidRPr="00BA5B62">
        <w:rPr>
          <w:rFonts w:asciiTheme="minorHAnsi" w:hAnsiTheme="minorHAnsi" w:cstheme="minorHAnsi"/>
          <w:color w:val="auto"/>
          <w:sz w:val="24"/>
          <w:szCs w:val="24"/>
        </w:rPr>
        <w:t>16</w:t>
      </w:r>
      <w:r w:rsidRPr="00BA5B62">
        <w:rPr>
          <w:rFonts w:asciiTheme="minorHAnsi" w:hAnsiTheme="minorHAnsi" w:cstheme="minorHAnsi"/>
          <w:color w:val="auto"/>
          <w:sz w:val="24"/>
          <w:szCs w:val="24"/>
        </w:rPr>
        <w:t xml:space="preserve"> septembre 20</w:t>
      </w:r>
      <w:r w:rsidRPr="00BA5B62">
        <w:rPr>
          <w:rFonts w:asciiTheme="minorHAnsi" w:hAnsiTheme="minorHAnsi" w:cstheme="minorHAnsi"/>
          <w:color w:val="auto"/>
          <w:sz w:val="24"/>
          <w:szCs w:val="24"/>
        </w:rPr>
        <w:t>19</w:t>
      </w:r>
      <w:r w:rsidR="00002BD4" w:rsidRPr="00BA5B6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C730A9" w:rsidRPr="00C730A9" w:rsidRDefault="00C730A9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C730A9">
          <w:rPr>
            <w:rStyle w:val="Lienhypertexte"/>
            <w:rFonts w:cstheme="minorHAnsi"/>
            <w:sz w:val="24"/>
            <w:szCs w:val="24"/>
          </w:rPr>
          <w:t>https://www.touteleurope.eu/actualite/le-budget-de-l-union-europeenne-3-minutes-pour-comprendre-l-europe-n13.html</w:t>
        </w:r>
      </w:hyperlink>
    </w:p>
    <w:p w:rsidR="00C730A9" w:rsidRDefault="00C730A9" w:rsidP="00E106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2BD4" w:rsidRPr="009D258D" w:rsidRDefault="009D258D" w:rsidP="00E106B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D258D">
        <w:rPr>
          <w:rFonts w:cstheme="minorHAnsi"/>
          <w:i/>
          <w:sz w:val="24"/>
          <w:szCs w:val="24"/>
        </w:rPr>
        <w:t>Les graphiques reproduits ci-dessous sont disponibles en version interactive sur l’article d’origine.</w:t>
      </w: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E2E2E"/>
          <w:sz w:val="24"/>
          <w:szCs w:val="24"/>
          <w:lang w:eastAsia="fr-FR"/>
        </w:rPr>
      </w:pP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E2E2E"/>
          <w:sz w:val="24"/>
          <w:szCs w:val="24"/>
          <w:lang w:eastAsia="fr-FR"/>
        </w:rPr>
      </w:pP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E2E2E"/>
          <w:sz w:val="24"/>
          <w:szCs w:val="24"/>
          <w:lang w:eastAsia="fr-FR"/>
        </w:rPr>
      </w:pPr>
    </w:p>
    <w:p w:rsidR="00002BD4" w:rsidRPr="009D258D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148 milliards d'euros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: c'est ce que l'Union européenn</w:t>
      </w:r>
      <w:r w:rsidR="00002BD4" w:rsidRPr="009D258D">
        <w:rPr>
          <w:rFonts w:eastAsia="Times New Roman" w:cstheme="minorHAnsi"/>
          <w:color w:val="2E2E2E"/>
          <w:sz w:val="24"/>
          <w:szCs w:val="24"/>
          <w:lang w:eastAsia="fr-FR"/>
        </w:rPr>
        <w:t>e a prévu de dépenser en 20</w:t>
      </w:r>
      <w:r w:rsidR="00C40CDF">
        <w:rPr>
          <w:rFonts w:eastAsia="Times New Roman" w:cstheme="minorHAnsi"/>
          <w:color w:val="2E2E2E"/>
          <w:sz w:val="24"/>
          <w:szCs w:val="24"/>
          <w:lang w:eastAsia="fr-FR"/>
        </w:rPr>
        <w:t>1</w:t>
      </w:r>
      <w:r w:rsidR="00002BD4" w:rsidRPr="009D258D">
        <w:rPr>
          <w:rFonts w:eastAsia="Times New Roman" w:cstheme="minorHAnsi"/>
          <w:color w:val="2E2E2E"/>
          <w:sz w:val="24"/>
          <w:szCs w:val="24"/>
          <w:lang w:eastAsia="fr-FR"/>
        </w:rPr>
        <w:t>9.</w:t>
      </w:r>
    </w:p>
    <w:p w:rsidR="00154BF4" w:rsidRPr="009D258D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Mais d'où vient l'argent européen</w:t>
      </w:r>
      <w:r w:rsidR="00002BD4" w:rsidRPr="009D258D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? Et à quoi est-il employé</w:t>
      </w:r>
      <w:r w:rsidR="00002BD4" w:rsidRPr="009D258D">
        <w:rPr>
          <w:rFonts w:eastAsia="Times New Roman" w:cstheme="minorHAnsi"/>
          <w:color w:val="2E2E2E"/>
          <w:sz w:val="24"/>
          <w:szCs w:val="24"/>
          <w:lang w:eastAsia="fr-FR"/>
        </w:rPr>
        <w:t> ?</w:t>
      </w:r>
    </w:p>
    <w:p w:rsidR="00002BD4" w:rsidRPr="00154BF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154BF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D'où vient le budget européen</w:t>
      </w:r>
      <w:r w:rsidR="00002BD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?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L'argent utilisé par l'Union européenne provient de plusieurs sources.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Les trois quarts du budget sont directement alimentés par les </w:t>
      </w:r>
      <w:r w:rsidR="00002BD4" w:rsidRPr="00002BD4">
        <w:rPr>
          <w:rFonts w:eastAsia="Times New Roman" w:cstheme="minorHAnsi"/>
          <w:bCs/>
          <w:color w:val="2E2E2E"/>
          <w:sz w:val="24"/>
          <w:szCs w:val="24"/>
          <w:lang w:eastAsia="fr-FR"/>
        </w:rPr>
        <w:t>É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tats membres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, qui versent chaque année une contribution. Celle-ci est calculée pour chaque 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État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en fonction de son "revenu national brut", qui donne une idée de sa richesse.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C'est donc l'Allemagne qui en finance la plus grande partie (environ 15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%), suivie de la France et du Royaume-Uni.</w:t>
      </w:r>
    </w:p>
    <w:p w:rsid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Le quart restant est financé par des 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droits de douane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que l'UE prélève à ses frontières (15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%), d'une petite partie de la 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TVA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 collectée par les 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État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s membres et reversée à l'UE (plus de 10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%), ainsi que d'autres sources diverses (taxes sur le personnel européen, contribution de pays tiers à certains programmes, amendes aux entreprises et solde de l'année précédente... le tout pour 1 à 2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 du budget).</w:t>
      </w: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2E2E2E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150495</wp:posOffset>
                </wp:positionV>
                <wp:extent cx="5610225" cy="14954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2BD4" w:rsidRPr="00002BD4" w:rsidRDefault="00002BD4" w:rsidP="00002BD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02BD4">
                              <w:rPr>
                                <w:rFonts w:eastAsia="Times New Roman" w:cstheme="minorHAnsi"/>
                                <w:b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Le rabais britannique</w:t>
                            </w:r>
                          </w:p>
                          <w:p w:rsidR="00002BD4" w:rsidRDefault="00002BD4" w:rsidP="00002BD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En 1984, 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la Première 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M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inistre britannique Margaret Thatcher obtient un "rabais" pour son pays. 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À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 l'époque, le budget européen finance en effet essentiellement la politique agricole, dont le Royaume-Uni bénéficie très peu en retour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:rsidR="00002BD4" w:rsidRPr="009D258D" w:rsidRDefault="00002BD4" w:rsidP="00002BD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Depuis, les autres 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État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s lui remboursent les deux tiers de son solde budgétaire. En 2017, le pays a ainsi versé uniquement 11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milliards d'euros sur les 16 qu'il devrait normalement au budget européen. Il reste cependant son 3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vertAlign w:val="superscript"/>
                                <w:lang w:eastAsia="fr-FR"/>
                              </w:rPr>
                              <w:t>e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 contributeur.</w:t>
                            </w:r>
                          </w:p>
                          <w:p w:rsidR="00002BD4" w:rsidRDefault="00002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4pt;margin-top:11.85pt;width:441.75pt;height:117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" fillcolor="white [3201]" strokeweight=".5pt">
                <v:textbox>
                  <w:txbxContent>
                    <w:p w:rsidR="00002BD4" w:rsidRPr="00002BD4" w:rsidRDefault="00002BD4" w:rsidP="00002BD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b/>
                          <w:color w:val="2E2E2E"/>
                          <w:sz w:val="24"/>
                          <w:szCs w:val="24"/>
                          <w:lang w:eastAsia="fr-FR"/>
                        </w:rPr>
                      </w:pPr>
                      <w:r w:rsidRPr="00002BD4">
                        <w:rPr>
                          <w:rFonts w:eastAsia="Times New Roman" w:cstheme="minorHAnsi"/>
                          <w:b/>
                          <w:color w:val="2E2E2E"/>
                          <w:sz w:val="24"/>
                          <w:szCs w:val="24"/>
                          <w:lang w:eastAsia="fr-FR"/>
                        </w:rPr>
                        <w:t>Le rabais britannique</w:t>
                      </w:r>
                    </w:p>
                    <w:p w:rsidR="00002BD4" w:rsidRDefault="00002BD4" w:rsidP="00002BD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En 1984, 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la Première 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M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inistre britannique Margaret Thatcher obtient un "rabais" pour son pays. 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À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 l'époque, le budget européen finance en effet essentiellement la politique agricole, dont le Royaume-Uni bénéficie très peu en retour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:rsidR="00002BD4" w:rsidRPr="009D258D" w:rsidRDefault="00002BD4" w:rsidP="00002BD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</w:pP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Depuis, les autres 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État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s lui remboursent les deux tiers de son solde budgétaire. En 2017, le pays a ainsi versé uniquement 11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 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milliards d'euros sur les 16 qu'il devrait normalement au budget européen. Il reste cependant son 3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vertAlign w:val="superscript"/>
                          <w:lang w:eastAsia="fr-FR"/>
                        </w:rPr>
                        <w:t>e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 contributeur.</w:t>
                      </w:r>
                    </w:p>
                    <w:p w:rsidR="00002BD4" w:rsidRDefault="00002BD4"/>
                  </w:txbxContent>
                </v:textbox>
                <w10:wrap anchorx="margin"/>
              </v:shape>
            </w:pict>
          </mc:Fallback>
        </mc:AlternateContent>
      </w: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P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002BD4" w:rsidRPr="00002BD4" w:rsidRDefault="00002BD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9D258D" w:rsidRDefault="009D258D">
      <w:pP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 w:type="page"/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154BF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lastRenderedPageBreak/>
        <w:t>Comment est-il adopté</w:t>
      </w:r>
      <w:r w:rsidR="00002BD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?</w:t>
      </w: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257B23E3" wp14:editId="4C7769F1">
            <wp:extent cx="5756910" cy="4538980"/>
            <wp:effectExtent l="19050" t="19050" r="15240" b="139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38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Ce budget européen est voté chaque année par le Parlement européen et le Conseil de l'Union européenne.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Mais c'est un "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cadre financier pluriannuel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" qui fixe, tous les 7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ans, l'enveloppe budgétaire de l'UE et le montant maximum dédié à chacune de ses politiques. Ce cadre permet de prévoir à plus long terme là où l'Union doit concentrer ses dépenses.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Les 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État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s membres étant les principaux contributeurs au budget européen, ce sont eux qui, lors d'un Conseil, déterminent à l'unanimité son montant.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963,5 milliards d'euros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sont ainsi prévus pour la période 2014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-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2020. Un chiffre qui représente environ 1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 de la richesse (PIB) des pays membres de l'UE.</w:t>
      </w:r>
    </w:p>
    <w:p w:rsid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Le prochain budget pluriannuel (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2021-2027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), lui, fait actuellement l'objet d'intenses négociations entre les Vingt-Sept.</w:t>
      </w:r>
    </w:p>
    <w:p w:rsidR="009D258D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9D258D" w:rsidRPr="00002BD4" w:rsidRDefault="009D258D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154BF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Comment est-il dépensé</w:t>
      </w:r>
      <w:r w:rsidR="009D258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?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L'essentiel des dépenses européennes (plus de 70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 est consacré à la 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Politique agricole commune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(PAC) et à la 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politique de cohésion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. La première subventionne avant tout les agriculteurs et le développement des territoires ruraux. La seconde vise à réduire les écarts de développement en soutenant avant tout les régions européennes défavorisées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: elle y cofinance des projets favorisant notamment l'emploi, les PME, la recherche...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lastRenderedPageBreak/>
        <w:t>Les postes de dépenses suivants sont l'aide à la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recherche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(7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%), l'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action extérieure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(diplomatie, aide au développement, aide humanitaire, soutien aux pays candidats... 6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%), le programme de mobilité 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Erasmus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(2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 et le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plan d'investissement Juncker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 (1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%).</w:t>
      </w:r>
    </w:p>
    <w:p w:rsidR="00154BF4" w:rsidRPr="00154BF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Enfin l'UE met en </w:t>
      </w:r>
      <w:r w:rsidR="00002BD4" w:rsidRPr="00002BD4">
        <w:rPr>
          <w:rFonts w:eastAsia="Times New Roman" w:cstheme="minorHAnsi"/>
          <w:color w:val="2E2E2E"/>
          <w:sz w:val="24"/>
          <w:szCs w:val="24"/>
          <w:lang w:eastAsia="fr-FR"/>
        </w:rPr>
        <w:t>œuvre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de nombreuses autres politiques et programmes représentant chacun moins de 1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 du budget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: aide à la culture, migrations, transport, jeunesse...</w:t>
      </w:r>
    </w:p>
    <w:p w:rsidR="00154BF4" w:rsidRPr="00002BD4" w:rsidRDefault="00154BF4" w:rsidP="00002B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E2E2E"/>
          <w:sz w:val="24"/>
          <w:szCs w:val="24"/>
          <w:lang w:eastAsia="fr-FR"/>
        </w:rPr>
      </w:pP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Par ailleurs, 6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> 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% de son budget est consacré aux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bCs/>
          <w:color w:val="2E2E2E"/>
          <w:sz w:val="24"/>
          <w:szCs w:val="24"/>
          <w:lang w:eastAsia="fr-FR"/>
        </w:rPr>
        <w:t>frais administratifs</w:t>
      </w:r>
      <w:r w:rsidR="00002BD4">
        <w:rPr>
          <w:rFonts w:eastAsia="Times New Roman" w:cstheme="minorHAnsi"/>
          <w:color w:val="2E2E2E"/>
          <w:sz w:val="24"/>
          <w:szCs w:val="24"/>
          <w:lang w:eastAsia="fr-FR"/>
        </w:rPr>
        <w:t xml:space="preserve"> </w:t>
      </w:r>
      <w:r w:rsidRPr="00154BF4">
        <w:rPr>
          <w:rFonts w:eastAsia="Times New Roman" w:cstheme="minorHAnsi"/>
          <w:color w:val="2E2E2E"/>
          <w:sz w:val="24"/>
          <w:szCs w:val="24"/>
          <w:lang w:eastAsia="fr-FR"/>
        </w:rPr>
        <w:t>des institutions européennes, dont la rémunération des fonctionnaires, traducteurs et interprètes.</w:t>
      </w:r>
    </w:p>
    <w:p w:rsidR="00154BF4" w:rsidRDefault="00154BF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2BD4" w:rsidRDefault="00002BD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58D" w:rsidRDefault="009D258D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11E1779" wp14:editId="26EF6013">
            <wp:extent cx="5756910" cy="4986020"/>
            <wp:effectExtent l="19050" t="19050" r="15240" b="2413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986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258D" w:rsidRDefault="009D258D">
      <w:pPr>
        <w:rPr>
          <w:rFonts w:cstheme="minorHAnsi"/>
          <w:sz w:val="24"/>
          <w:szCs w:val="24"/>
        </w:rPr>
      </w:pPr>
    </w:p>
    <w:p w:rsidR="009D258D" w:rsidRDefault="009D258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noProof/>
          <w:color w:val="2E2E2E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B9125" wp14:editId="6CCBF0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95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258D" w:rsidRPr="00002BD4" w:rsidRDefault="009D258D" w:rsidP="009D258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Comme l'Allemagne, le Royaume-Uni ou encore l'Italie, la France 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est un contributeur net a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u budget de l'UE. Ce qui veut dire que sa contribution excède le montant des fonds européens</w:t>
                            </w:r>
                            <w:r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:rsidR="009D258D" w:rsidRPr="00002BD4" w:rsidRDefault="009D258D" w:rsidP="009D258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La contribution nette de la France s'est élevée en moyenne</w:t>
                            </w:r>
                            <w:r w:rsidRPr="00002BD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 xml:space="preserve"> à 7 milliards d’euros </w:t>
                            </w:r>
                            <w:r w:rsidRPr="00154BF4">
                              <w:rPr>
                                <w:rFonts w:eastAsia="Times New Roman" w:cstheme="minorHAnsi"/>
                                <w:color w:val="2E2E2E"/>
                                <w:sz w:val="24"/>
                                <w:szCs w:val="24"/>
                                <w:lang w:eastAsia="fr-FR"/>
                              </w:rPr>
                              <w:t>entre 2014 et 2017. Ce simple calcul ne tient cependant pas compte des avantages économiques (marché unique...) et politiques qu'elle retire de son appartenance à l'Union européenne.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9125" id="Zone de texte 2" o:spid="_x0000_s1027" type="#_x0000_t202" style="position:absolute;margin-left:0;margin-top:-.05pt;width:450pt;height:10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" fillcolor="white [3201]" strokeweight=".5pt">
                <v:textbox>
                  <w:txbxContent>
                    <w:p w:rsidR="009D258D" w:rsidRPr="00002BD4" w:rsidRDefault="009D258D" w:rsidP="009D258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</w:pP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Comme l'Allemagne, le Royaume-Uni ou encore l'Italie, la France 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est un contributeur net a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u budget de l'UE. Ce qui veut dire que sa contribution excède le montant des fonds européens</w:t>
                      </w:r>
                      <w:r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:rsidR="009D258D" w:rsidRPr="00002BD4" w:rsidRDefault="009D258D" w:rsidP="009D258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</w:pP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La contribution nette de la France s'est élevée en moyenne</w:t>
                      </w:r>
                      <w:r w:rsidRPr="00002BD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 xml:space="preserve"> à 7 milliards d’euros </w:t>
                      </w:r>
                      <w:r w:rsidRPr="00154BF4">
                        <w:rPr>
                          <w:rFonts w:eastAsia="Times New Roman" w:cstheme="minorHAnsi"/>
                          <w:color w:val="2E2E2E"/>
                          <w:sz w:val="24"/>
                          <w:szCs w:val="24"/>
                          <w:lang w:eastAsia="fr-FR"/>
                        </w:rPr>
                        <w:t>entre 2014 et 2017. Ce simple calcul ne tient cependant pas compte des avantages économiques (marché unique...) et politiques qu'elle retire de son appartenance à l'Union européenne.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br w:type="page"/>
      </w:r>
    </w:p>
    <w:p w:rsidR="00C730A9" w:rsidRPr="00C730A9" w:rsidRDefault="00C730A9" w:rsidP="00842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30A9">
        <w:rPr>
          <w:rFonts w:cstheme="minorHAnsi"/>
          <w:b/>
          <w:sz w:val="24"/>
          <w:szCs w:val="24"/>
        </w:rPr>
        <w:lastRenderedPageBreak/>
        <w:t>Exploitation pédagogique</w:t>
      </w:r>
    </w:p>
    <w:p w:rsidR="00C730A9" w:rsidRPr="00842A67" w:rsidRDefault="00C730A9" w:rsidP="00842A67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1. </w:t>
      </w:r>
      <w:r w:rsidR="00C730A9" w:rsidRPr="00842A67">
        <w:rPr>
          <w:rFonts w:cstheme="minorHAnsi"/>
          <w:sz w:val="24"/>
          <w:szCs w:val="24"/>
        </w:rPr>
        <w:t>Quel est le montant du budget européen pour l’année 2019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2. </w:t>
      </w:r>
      <w:r w:rsidR="00C730A9" w:rsidRPr="00842A67">
        <w:rPr>
          <w:rFonts w:cstheme="minorHAnsi"/>
          <w:sz w:val="24"/>
          <w:szCs w:val="24"/>
        </w:rPr>
        <w:t>Qui alimente le budget européen</w:t>
      </w:r>
      <w:r w:rsidR="00C730A9" w:rsidRPr="00842A67">
        <w:rPr>
          <w:rFonts w:cstheme="minorHAnsi"/>
          <w:sz w:val="24"/>
          <w:szCs w:val="24"/>
        </w:rPr>
        <w:t xml:space="preserve"> ? </w:t>
      </w:r>
      <w:r w:rsidR="00C730A9" w:rsidRPr="00842A67">
        <w:rPr>
          <w:rFonts w:cstheme="minorHAnsi"/>
          <w:sz w:val="24"/>
          <w:szCs w:val="24"/>
        </w:rPr>
        <w:t>En fonction de quels critères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3. </w:t>
      </w:r>
      <w:r w:rsidR="00C730A9" w:rsidRPr="00842A67">
        <w:rPr>
          <w:rFonts w:cstheme="minorHAnsi"/>
          <w:sz w:val="24"/>
          <w:szCs w:val="24"/>
        </w:rPr>
        <w:t>Qui sont les principaux contributeurs au budget de l’UE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4. </w:t>
      </w:r>
      <w:r w:rsidR="00C730A9" w:rsidRPr="00842A67">
        <w:rPr>
          <w:rFonts w:cstheme="minorHAnsi"/>
          <w:sz w:val="24"/>
          <w:szCs w:val="24"/>
        </w:rPr>
        <w:t>Quelles sont les différentes ressources du budget en dehors des contributions directes des États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5. </w:t>
      </w:r>
      <w:r w:rsidR="00C730A9" w:rsidRPr="00842A67">
        <w:rPr>
          <w:rFonts w:cstheme="minorHAnsi"/>
          <w:sz w:val="24"/>
          <w:szCs w:val="24"/>
        </w:rPr>
        <w:t>Qui décide du budget européen et de son montant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6. </w:t>
      </w:r>
      <w:r w:rsidR="00C730A9" w:rsidRPr="00842A67">
        <w:rPr>
          <w:rFonts w:cstheme="minorHAnsi"/>
          <w:sz w:val="24"/>
          <w:szCs w:val="24"/>
        </w:rPr>
        <w:t>Quelles sont les trois principales catégories de dépenses en 2018 dans le budget européen ? Calculez leur part en % dans le budget européen en 2018 puis faites une phrase exprimant la signification des données calculées.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7. </w:t>
      </w:r>
      <w:r w:rsidR="00C730A9" w:rsidRPr="00842A67">
        <w:rPr>
          <w:rFonts w:cstheme="minorHAnsi"/>
          <w:sz w:val="24"/>
          <w:szCs w:val="24"/>
        </w:rPr>
        <w:t>Tous les pays reçoivent-ils de la part de l’UE la même somme que celle qu’ils versent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8. </w:t>
      </w:r>
      <w:r w:rsidR="00C730A9" w:rsidRPr="00842A67">
        <w:rPr>
          <w:rFonts w:cstheme="minorHAnsi"/>
          <w:sz w:val="24"/>
          <w:szCs w:val="24"/>
        </w:rPr>
        <w:t>En 2019</w:t>
      </w:r>
      <w:r w:rsidR="00F130DA">
        <w:rPr>
          <w:rFonts w:cstheme="minorHAnsi"/>
          <w:sz w:val="24"/>
          <w:szCs w:val="24"/>
        </w:rPr>
        <w:t>,</w:t>
      </w:r>
      <w:bookmarkStart w:id="0" w:name="_GoBack"/>
      <w:bookmarkEnd w:id="0"/>
      <w:r w:rsidR="00C730A9" w:rsidRPr="00842A67">
        <w:rPr>
          <w:rFonts w:cstheme="minorHAnsi"/>
          <w:sz w:val="24"/>
          <w:szCs w:val="24"/>
        </w:rPr>
        <w:t xml:space="preserve"> le budget français s’élevait à 243,4 milliards d’euros. Comparez ce budget avec le budget de l’UE pour la même année. Que constatez-vous ?</w:t>
      </w:r>
    </w:p>
    <w:p w:rsidR="00C730A9" w:rsidRPr="00842A67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2A67">
        <w:rPr>
          <w:rFonts w:cstheme="minorHAnsi"/>
          <w:sz w:val="24"/>
          <w:szCs w:val="24"/>
        </w:rPr>
        <w:t xml:space="preserve">9. </w:t>
      </w:r>
      <w:r w:rsidR="00C730A9" w:rsidRPr="00842A67">
        <w:rPr>
          <w:rFonts w:cstheme="minorHAnsi"/>
          <w:sz w:val="24"/>
          <w:szCs w:val="24"/>
        </w:rPr>
        <w:t>Selon vous, dans quelle mesure le budget européen peut-il permettre de relancer la croissance en Europe ?</w:t>
      </w:r>
    </w:p>
    <w:p w:rsidR="00002BD4" w:rsidRDefault="00002B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C730A9" w:rsidRPr="00655454" w:rsidRDefault="00C730A9" w:rsidP="00842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454">
        <w:rPr>
          <w:rFonts w:cstheme="minorHAnsi"/>
          <w:b/>
          <w:sz w:val="24"/>
          <w:szCs w:val="24"/>
        </w:rPr>
        <w:lastRenderedPageBreak/>
        <w:t>Corrigé</w:t>
      </w:r>
    </w:p>
    <w:p w:rsidR="00C730A9" w:rsidRPr="00842A67" w:rsidRDefault="00C730A9" w:rsidP="00842A67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1. </w:t>
      </w:r>
      <w:r w:rsidR="00C730A9" w:rsidRPr="00655454">
        <w:rPr>
          <w:rFonts w:cstheme="minorHAnsi"/>
          <w:sz w:val="24"/>
          <w:szCs w:val="24"/>
        </w:rPr>
        <w:t>L’Union européenne a prévu de dépenser 148 milliards d’euros en 2019.</w:t>
      </w:r>
    </w:p>
    <w:p w:rsidR="00AF70A7" w:rsidRPr="00842A67" w:rsidRDefault="00AF70A7" w:rsidP="00842A67">
      <w:pPr>
        <w:spacing w:after="0" w:line="240" w:lineRule="auto"/>
        <w:jc w:val="both"/>
        <w:rPr>
          <w:rFonts w:cstheme="minorHAnsi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2. </w:t>
      </w:r>
      <w:r w:rsidR="00C730A9" w:rsidRPr="00655454">
        <w:rPr>
          <w:rFonts w:cstheme="minorHAnsi"/>
          <w:sz w:val="24"/>
          <w:szCs w:val="24"/>
        </w:rPr>
        <w:t>Le budget européen est alimenté par les États membres qui versent chaque année une contribution qui est calculée en fonction du revenu national brut de chaque État, c’est-à-dire de son niveau de richesse.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3. </w:t>
      </w:r>
      <w:r w:rsidR="00C730A9" w:rsidRPr="00655454">
        <w:rPr>
          <w:rFonts w:cstheme="minorHAnsi"/>
          <w:sz w:val="24"/>
          <w:szCs w:val="24"/>
        </w:rPr>
        <w:t>Les principaux contributeurs sont l’Allemagne et la France.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4. </w:t>
      </w:r>
      <w:r w:rsidR="00C730A9" w:rsidRPr="00655454">
        <w:rPr>
          <w:rFonts w:cstheme="minorHAnsi"/>
          <w:sz w:val="24"/>
          <w:szCs w:val="24"/>
        </w:rPr>
        <w:t>L’UE prélève également des droits de douane aux frontières, qui représentent 15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% des ressources du budget, mais également une partie de la taxe sur la valeur ajoutée collectée par les États membres.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5. </w:t>
      </w:r>
      <w:r w:rsidR="00C730A9" w:rsidRPr="00655454">
        <w:rPr>
          <w:rFonts w:cstheme="minorHAnsi"/>
          <w:sz w:val="24"/>
          <w:szCs w:val="24"/>
        </w:rPr>
        <w:t>Le budget européen est voté chaque année par le Parlement européen et le Conseil de l’Union européenne. Ce sont les États membres qui déterminent à l’unanimité le montant du budget car ils en sont les principaux contributeurs.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6. </w:t>
      </w:r>
      <w:r w:rsidR="00C730A9" w:rsidRPr="00655454">
        <w:rPr>
          <w:rFonts w:cstheme="minorHAnsi"/>
          <w:sz w:val="24"/>
          <w:szCs w:val="24"/>
        </w:rPr>
        <w:t>Les principales dépenses concernent l’agriculture, la pêche et l’environnement (qui représentent 39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% des dépenses), la politique de cohésion (qui représente 32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% des dépenses) et la recherche et l’innovation (8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% du total des dépenses).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7. </w:t>
      </w:r>
      <w:r w:rsidR="00C730A9" w:rsidRPr="00655454">
        <w:rPr>
          <w:rFonts w:cstheme="minorHAnsi"/>
          <w:sz w:val="24"/>
          <w:szCs w:val="24"/>
        </w:rPr>
        <w:t>Certains pays contribuent davantage au budget européen que ce qu’ils perçoivent de la part de l’UE : ce sont des contributeurs nets. L’objectif est de corriger légèrement les écarts de richesse entre pays et d’assurer une certaine redistribution.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0A9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8. </w:t>
      </w:r>
      <w:r w:rsidR="00C730A9" w:rsidRPr="00655454">
        <w:rPr>
          <w:rFonts w:cstheme="minorHAnsi"/>
          <w:sz w:val="24"/>
          <w:szCs w:val="24"/>
        </w:rPr>
        <w:t>Le budget de l’UE représente seulement 61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% de celui de la France pour l’année 2019. Cela signifie que la France à elle seule dispose d’un budget beaucoup plus important que l’UE, qui s’occupe d’une zone constituée 28</w:t>
      </w:r>
      <w:r w:rsidR="00C40CDF">
        <w:rPr>
          <w:rFonts w:cstheme="minorHAnsi"/>
          <w:sz w:val="24"/>
          <w:szCs w:val="24"/>
        </w:rPr>
        <w:t> </w:t>
      </w:r>
      <w:r w:rsidR="00C730A9" w:rsidRPr="00655454">
        <w:rPr>
          <w:rFonts w:cstheme="minorHAnsi"/>
          <w:sz w:val="24"/>
          <w:szCs w:val="24"/>
        </w:rPr>
        <w:t>États.</w:t>
      </w:r>
    </w:p>
    <w:p w:rsidR="00AF70A7" w:rsidRPr="00655454" w:rsidRDefault="00AF70A7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717D" w:rsidRPr="00655454" w:rsidRDefault="00655454" w:rsidP="00842A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55454">
        <w:rPr>
          <w:rFonts w:cstheme="minorHAnsi"/>
          <w:sz w:val="24"/>
          <w:szCs w:val="24"/>
        </w:rPr>
        <w:t xml:space="preserve">9. </w:t>
      </w:r>
      <w:r w:rsidR="00C730A9" w:rsidRPr="00655454">
        <w:rPr>
          <w:rFonts w:cstheme="minorHAnsi"/>
          <w:sz w:val="24"/>
          <w:szCs w:val="24"/>
        </w:rPr>
        <w:t>La faiblesse du budget européen pour une zone économique aussi importante que l’UE rend son efficacité économique très réduite. Les politiques budgétaires restent aujourd’hui du ressort des États : il n’y a pas de politique budgétaire européenne ambitieuse.</w:t>
      </w:r>
    </w:p>
    <w:sectPr w:rsidR="0066717D" w:rsidRPr="00655454" w:rsidSect="007D4D4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D33" w:rsidRDefault="00B73D33" w:rsidP="00154BF4">
      <w:pPr>
        <w:spacing w:after="0" w:line="240" w:lineRule="auto"/>
      </w:pPr>
      <w:r>
        <w:separator/>
      </w:r>
    </w:p>
  </w:endnote>
  <w:endnote w:type="continuationSeparator" w:id="0">
    <w:p w:rsidR="00B73D33" w:rsidRDefault="00B73D33" w:rsidP="0015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D33" w:rsidRDefault="00B73D33" w:rsidP="00154BF4">
      <w:pPr>
        <w:spacing w:after="0" w:line="240" w:lineRule="auto"/>
      </w:pPr>
      <w:r>
        <w:separator/>
      </w:r>
    </w:p>
  </w:footnote>
  <w:footnote w:type="continuationSeparator" w:id="0">
    <w:p w:rsidR="00B73D33" w:rsidRDefault="00B73D33" w:rsidP="0015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BF4" w:rsidRDefault="00154BF4" w:rsidP="00154BF4">
    <w:pPr>
      <w:pStyle w:val="En-tte"/>
      <w:jc w:val="right"/>
    </w:pPr>
    <w:r>
      <w:t>Actu SES © Hatier – Nicolas Olivier</w:t>
    </w:r>
  </w:p>
  <w:p w:rsidR="00154BF4" w:rsidRDefault="00154BF4" w:rsidP="00154BF4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2F3"/>
    <w:multiLevelType w:val="hybridMultilevel"/>
    <w:tmpl w:val="0BAAE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7D"/>
    <w:multiLevelType w:val="hybridMultilevel"/>
    <w:tmpl w:val="DDEEB192"/>
    <w:lvl w:ilvl="0" w:tplc="DD628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6B13"/>
    <w:multiLevelType w:val="hybridMultilevel"/>
    <w:tmpl w:val="AE0ED5E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55D5"/>
    <w:multiLevelType w:val="hybridMultilevel"/>
    <w:tmpl w:val="E62A591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A9"/>
    <w:rsid w:val="00002BD4"/>
    <w:rsid w:val="00154BF4"/>
    <w:rsid w:val="00655454"/>
    <w:rsid w:val="0066717D"/>
    <w:rsid w:val="00842A67"/>
    <w:rsid w:val="009D258D"/>
    <w:rsid w:val="00AF70A7"/>
    <w:rsid w:val="00B51E65"/>
    <w:rsid w:val="00B73D33"/>
    <w:rsid w:val="00BA5B62"/>
    <w:rsid w:val="00C40CDF"/>
    <w:rsid w:val="00C730A9"/>
    <w:rsid w:val="00E106BF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3003"/>
  <w15:chartTrackingRefBased/>
  <w15:docId w15:val="{D5081CA6-369C-402B-BB80-1734A0EA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54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C730A9"/>
    <w:rPr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C730A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30A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BF4"/>
  </w:style>
  <w:style w:type="paragraph" w:styleId="Pieddepage">
    <w:name w:val="footer"/>
    <w:basedOn w:val="Normal"/>
    <w:link w:val="PieddepageCar"/>
    <w:uiPriority w:val="99"/>
    <w:unhideWhenUsed/>
    <w:rsid w:val="001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BF4"/>
  </w:style>
  <w:style w:type="character" w:customStyle="1" w:styleId="Titre2Car">
    <w:name w:val="Titre 2 Car"/>
    <w:basedOn w:val="Policepardfaut"/>
    <w:link w:val="Titre2"/>
    <w:uiPriority w:val="9"/>
    <w:rsid w:val="00154BF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5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54BF4"/>
    <w:rPr>
      <w:b/>
      <w:bCs/>
    </w:rPr>
  </w:style>
  <w:style w:type="paragraph" w:customStyle="1" w:styleId="encartcentre">
    <w:name w:val="encart_centre"/>
    <w:basedOn w:val="Normal"/>
    <w:rsid w:val="0015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encart">
    <w:name w:val="titreencart"/>
    <w:basedOn w:val="Policepardfaut"/>
    <w:rsid w:val="00154BF4"/>
  </w:style>
  <w:style w:type="character" w:customStyle="1" w:styleId="Titre1Car">
    <w:name w:val="Titre 1 Car"/>
    <w:basedOn w:val="Policepardfaut"/>
    <w:link w:val="Titre1"/>
    <w:uiPriority w:val="9"/>
    <w:rsid w:val="0000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outeleurope.eu/actualite/le-budget-de-l-union-europeenne-3-minutes-pour-comprendre-l-europe-n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2</cp:revision>
  <dcterms:created xsi:type="dcterms:W3CDTF">2019-12-16T08:29:00Z</dcterms:created>
  <dcterms:modified xsi:type="dcterms:W3CDTF">2019-12-16T10:52:00Z</dcterms:modified>
</cp:coreProperties>
</file>