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EB2" w:rsidRPr="00E51214" w:rsidRDefault="00880EB2" w:rsidP="00E51214">
      <w:pPr>
        <w:spacing w:after="0" w:line="240" w:lineRule="auto"/>
        <w:jc w:val="both"/>
        <w:rPr>
          <w:rFonts w:eastAsia="Times New Roman" w:cstheme="minorHAnsi"/>
          <w:b/>
          <w:bCs/>
          <w:color w:val="262626"/>
          <w:kern w:val="36"/>
          <w:sz w:val="28"/>
          <w:szCs w:val="28"/>
          <w:lang w:eastAsia="fr-FR"/>
        </w:rPr>
      </w:pPr>
      <w:r w:rsidRPr="00153939">
        <w:rPr>
          <w:rFonts w:eastAsia="Times New Roman" w:cstheme="minorHAnsi"/>
          <w:b/>
          <w:bCs/>
          <w:color w:val="262626"/>
          <w:kern w:val="36"/>
          <w:sz w:val="28"/>
          <w:szCs w:val="28"/>
          <w:lang w:eastAsia="fr-FR"/>
        </w:rPr>
        <w:t>Une amende de 250 millions d’euros confirmée pour Orange aux Caraïbes</w:t>
      </w:r>
    </w:p>
    <w:p w:rsidR="00880EB2" w:rsidRPr="00153939" w:rsidRDefault="00577BB5" w:rsidP="00E51214">
      <w:pPr>
        <w:spacing w:after="0" w:line="240" w:lineRule="auto"/>
        <w:jc w:val="both"/>
        <w:rPr>
          <w:rFonts w:cstheme="minorHAnsi"/>
          <w:sz w:val="24"/>
          <w:szCs w:val="24"/>
        </w:rPr>
      </w:pPr>
      <w:r w:rsidRPr="00C501CE">
        <w:rPr>
          <w:rFonts w:cstheme="minorHAnsi"/>
        </w:rPr>
        <w:t xml:space="preserve">Source : </w:t>
      </w:r>
      <w:r w:rsidR="00880EB2" w:rsidRPr="00153939">
        <w:rPr>
          <w:rFonts w:cstheme="minorHAnsi"/>
          <w:sz w:val="24"/>
          <w:szCs w:val="24"/>
        </w:rPr>
        <w:t>Jamal Henni, capital.fr, 19 juin 2020</w:t>
      </w:r>
      <w:r w:rsidR="008C752E">
        <w:rPr>
          <w:rFonts w:cstheme="minorHAnsi"/>
          <w:sz w:val="24"/>
          <w:szCs w:val="24"/>
        </w:rPr>
        <w:t>.</w:t>
      </w:r>
    </w:p>
    <w:p w:rsidR="00880EB2" w:rsidRDefault="00880EB2" w:rsidP="00E51214">
      <w:pPr>
        <w:spacing w:after="0" w:line="240" w:lineRule="auto"/>
        <w:jc w:val="both"/>
        <w:rPr>
          <w:rFonts w:cstheme="minorHAnsi"/>
          <w:sz w:val="24"/>
          <w:szCs w:val="24"/>
        </w:rPr>
      </w:pPr>
      <w:hyperlink r:id="rId7" w:history="1">
        <w:r w:rsidRPr="00153939">
          <w:rPr>
            <w:rStyle w:val="Lienhypertexte"/>
            <w:rFonts w:cstheme="minorHAnsi"/>
            <w:sz w:val="24"/>
            <w:szCs w:val="24"/>
          </w:rPr>
          <w:t>https://www.capital.fr/entreprises-marches/orange-condamne-a-payer-des-dommages-records-1373148</w:t>
        </w:r>
      </w:hyperlink>
    </w:p>
    <w:p w:rsidR="00577BB5" w:rsidRDefault="00577BB5" w:rsidP="00E51214">
      <w:pPr>
        <w:spacing w:after="0" w:line="240" w:lineRule="auto"/>
        <w:jc w:val="both"/>
        <w:rPr>
          <w:rFonts w:cstheme="minorHAnsi"/>
          <w:sz w:val="24"/>
          <w:szCs w:val="24"/>
        </w:rPr>
      </w:pPr>
    </w:p>
    <w:p w:rsidR="00577BB5" w:rsidRPr="00577BB5" w:rsidRDefault="00577BB5" w:rsidP="00577BB5">
      <w:pPr>
        <w:shd w:val="clear" w:color="auto" w:fill="FFFFFF"/>
        <w:spacing w:after="0" w:line="240" w:lineRule="auto"/>
        <w:jc w:val="both"/>
        <w:rPr>
          <w:rFonts w:eastAsia="Times New Roman" w:cstheme="minorHAnsi"/>
          <w:i/>
          <w:iCs/>
          <w:color w:val="000000"/>
          <w:sz w:val="24"/>
          <w:szCs w:val="24"/>
          <w:lang w:eastAsia="fr-FR"/>
        </w:rPr>
      </w:pPr>
      <w:r w:rsidRPr="00577BB5">
        <w:rPr>
          <w:rFonts w:eastAsia="Times New Roman" w:cstheme="minorHAnsi"/>
          <w:i/>
          <w:iCs/>
          <w:color w:val="000000"/>
          <w:sz w:val="24"/>
          <w:szCs w:val="24"/>
          <w:lang w:eastAsia="fr-FR"/>
        </w:rPr>
        <w:t xml:space="preserve">L’opérateur a été condamné à payer près de 250 millions d’euros à son concurrent antillais </w:t>
      </w:r>
      <w:proofErr w:type="spellStart"/>
      <w:r w:rsidRPr="00577BB5">
        <w:rPr>
          <w:rFonts w:eastAsia="Times New Roman" w:cstheme="minorHAnsi"/>
          <w:i/>
          <w:iCs/>
          <w:color w:val="000000"/>
          <w:sz w:val="24"/>
          <w:szCs w:val="24"/>
          <w:lang w:eastAsia="fr-FR"/>
        </w:rPr>
        <w:t>Digicel</w:t>
      </w:r>
      <w:proofErr w:type="spellEnd"/>
      <w:r w:rsidRPr="00577BB5">
        <w:rPr>
          <w:rFonts w:eastAsia="Times New Roman" w:cstheme="minorHAnsi"/>
          <w:i/>
          <w:iCs/>
          <w:color w:val="000000"/>
          <w:sz w:val="24"/>
          <w:szCs w:val="24"/>
          <w:lang w:eastAsia="fr-FR"/>
        </w:rPr>
        <w:t xml:space="preserve"> suite à des pratiques anticoncurrentielles. C’est la plus importante condamnation de ce type infligée en </w:t>
      </w:r>
      <w:r w:rsidRPr="00577BB5">
        <w:rPr>
          <w:rFonts w:eastAsia="Times New Roman" w:cstheme="minorHAnsi"/>
          <w:i/>
          <w:iCs/>
          <w:color w:val="000000"/>
          <w:sz w:val="24"/>
          <w:szCs w:val="24"/>
          <w:lang w:eastAsia="fr-FR"/>
        </w:rPr>
        <w:t>France</w:t>
      </w:r>
      <w:r w:rsidR="00502EF6">
        <w:rPr>
          <w:rFonts w:eastAsia="Times New Roman" w:cstheme="minorHAnsi"/>
          <w:i/>
          <w:iCs/>
          <w:color w:val="000000"/>
          <w:sz w:val="24"/>
          <w:szCs w:val="24"/>
          <w:lang w:eastAsia="fr-FR"/>
        </w:rPr>
        <w:t>.</w:t>
      </w:r>
    </w:p>
    <w:p w:rsidR="00577BB5" w:rsidRDefault="00577BB5" w:rsidP="00577BB5">
      <w:pPr>
        <w:shd w:val="clear" w:color="auto" w:fill="FFFFFF"/>
        <w:spacing w:after="0" w:line="240" w:lineRule="auto"/>
        <w:jc w:val="both"/>
        <w:rPr>
          <w:rFonts w:eastAsia="Times New Roman" w:cstheme="minorHAnsi"/>
          <w:color w:val="000000"/>
          <w:sz w:val="24"/>
          <w:szCs w:val="24"/>
          <w:lang w:eastAsia="fr-FR"/>
        </w:rPr>
      </w:pP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Pr>
          <w:rFonts w:eastAsia="Times New Roman" w:cstheme="minorHAnsi"/>
          <w:color w:val="000000"/>
          <w:sz w:val="24"/>
          <w:szCs w:val="24"/>
          <w:lang w:eastAsia="fr-FR"/>
        </w:rPr>
        <w:t>« </w:t>
      </w:r>
      <w:r w:rsidRPr="00577BB5">
        <w:rPr>
          <w:rFonts w:eastAsia="Times New Roman" w:cstheme="minorHAnsi"/>
          <w:color w:val="000000"/>
          <w:sz w:val="24"/>
          <w:szCs w:val="24"/>
          <w:lang w:eastAsia="fr-FR"/>
        </w:rPr>
        <w:t xml:space="preserve">Jamais la justice n’avait infligé pareille sanction dans une affaire de ce type. Le 17 juin, la cour d’appel de Paris a condamné Orange à payer 181,5 millions d’euros de dommages à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son concurrent dans les Antilles, selon un jugement consulté par Capital. </w:t>
      </w:r>
      <w:r w:rsidR="00C00C78">
        <w:rPr>
          <w:rFonts w:eastAsia="Times New Roman" w:cstheme="minorHAnsi"/>
          <w:color w:val="000000"/>
          <w:sz w:val="24"/>
          <w:szCs w:val="24"/>
          <w:lang w:eastAsia="fr-FR"/>
        </w:rPr>
        <w:t>À</w:t>
      </w:r>
      <w:r w:rsidRPr="00577BB5">
        <w:rPr>
          <w:rFonts w:eastAsia="Times New Roman" w:cstheme="minorHAnsi"/>
          <w:color w:val="000000"/>
          <w:sz w:val="24"/>
          <w:szCs w:val="24"/>
          <w:lang w:eastAsia="fr-FR"/>
        </w:rPr>
        <w:t xml:space="preserve"> cela s’ajoutent 68 millions d’euros d’intérêts, ce qui fait monter l’addition à 249 millions d’euros.</w:t>
      </w: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sidRPr="00577BB5">
        <w:rPr>
          <w:rFonts w:eastAsia="Times New Roman" w:cstheme="minorHAnsi"/>
          <w:color w:val="000000"/>
          <w:sz w:val="24"/>
          <w:szCs w:val="24"/>
          <w:lang w:eastAsia="fr-FR"/>
        </w:rPr>
        <w:t>L’affaire a commencé en 2000. Orange, jusque</w:t>
      </w:r>
      <w:r>
        <w:rPr>
          <w:rFonts w:eastAsia="Times New Roman" w:cstheme="minorHAnsi"/>
          <w:color w:val="000000"/>
          <w:sz w:val="24"/>
          <w:szCs w:val="24"/>
          <w:lang w:eastAsia="fr-FR"/>
        </w:rPr>
        <w:t>-</w:t>
      </w:r>
      <w:r w:rsidRPr="00577BB5">
        <w:rPr>
          <w:rFonts w:eastAsia="Times New Roman" w:cstheme="minorHAnsi"/>
          <w:color w:val="000000"/>
          <w:sz w:val="24"/>
          <w:szCs w:val="24"/>
          <w:lang w:eastAsia="fr-FR"/>
        </w:rPr>
        <w:t>là seul opérateur mobile en Guadeloupe, Martinique et en Guyane, voit arriver la concurrence de Bouygues Telecom. L’opérateur historique fait alors tout pour lui mettre des bâtons dans les roues. Il offre un nouveau mobile aux clients qui s'engagent pour deux ans chez Orange. Il propose aux entreprises un prix réduit pour les appels fixe</w:t>
      </w:r>
      <w:r w:rsidR="00C00C78">
        <w:rPr>
          <w:rFonts w:eastAsia="Times New Roman" w:cstheme="minorHAnsi"/>
          <w:color w:val="000000"/>
          <w:sz w:val="24"/>
          <w:szCs w:val="24"/>
          <w:lang w:eastAsia="fr-FR"/>
        </w:rPr>
        <w:t>s</w:t>
      </w:r>
      <w:r w:rsidRPr="00577BB5">
        <w:rPr>
          <w:rFonts w:eastAsia="Times New Roman" w:cstheme="minorHAnsi"/>
          <w:color w:val="000000"/>
          <w:sz w:val="24"/>
          <w:szCs w:val="24"/>
          <w:lang w:eastAsia="fr-FR"/>
        </w:rPr>
        <w:t xml:space="preserve"> vers mobiles Orange. Enfin, il demande à tous les distributeurs et réparateurs de l'île de ne travailler qu'avec Orange.</w:t>
      </w: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sidRPr="00577BB5">
        <w:rPr>
          <w:rFonts w:eastAsia="Times New Roman" w:cstheme="minorHAnsi"/>
          <w:color w:val="000000"/>
          <w:sz w:val="24"/>
          <w:szCs w:val="24"/>
          <w:lang w:eastAsia="fr-FR"/>
        </w:rPr>
        <w:t>En 2006, Bouygues Telecom finit par jeter l’éponge et vend ses activités antillaises pour 155</w:t>
      </w:r>
      <w:r w:rsidR="00502EF6">
        <w:rPr>
          <w:rFonts w:eastAsia="Times New Roman" w:cstheme="minorHAnsi"/>
          <w:color w:val="000000"/>
          <w:sz w:val="24"/>
          <w:szCs w:val="24"/>
          <w:lang w:eastAsia="fr-FR"/>
        </w:rPr>
        <w:t> </w:t>
      </w:r>
      <w:r w:rsidRPr="00577BB5">
        <w:rPr>
          <w:rFonts w:eastAsia="Times New Roman" w:cstheme="minorHAnsi"/>
          <w:color w:val="000000"/>
          <w:sz w:val="24"/>
          <w:szCs w:val="24"/>
          <w:lang w:eastAsia="fr-FR"/>
        </w:rPr>
        <w:t xml:space="preserve">millions d'euros à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un opérateur présent dans 31 pays des Caraïbes et du Pacifique. Mais avant la revente, le groupe de BTP porte plainte contre l’ex-France Télécom devant l’Autorité de la concurrence. En 2009, le gendarme de la concurrence condamne Orange à 63</w:t>
      </w:r>
      <w:r w:rsidR="00502EF6">
        <w:rPr>
          <w:rFonts w:eastAsia="Times New Roman" w:cstheme="minorHAnsi"/>
          <w:color w:val="000000"/>
          <w:sz w:val="24"/>
          <w:szCs w:val="24"/>
          <w:lang w:eastAsia="fr-FR"/>
        </w:rPr>
        <w:t> </w:t>
      </w:r>
      <w:r w:rsidRPr="00577BB5">
        <w:rPr>
          <w:rFonts w:eastAsia="Times New Roman" w:cstheme="minorHAnsi"/>
          <w:color w:val="000000"/>
          <w:sz w:val="24"/>
          <w:szCs w:val="24"/>
          <w:lang w:eastAsia="fr-FR"/>
        </w:rPr>
        <w:t>millions d'euros d'amende pour "abus de position dominante" (montant ramené à 60</w:t>
      </w:r>
      <w:r w:rsidR="00502EF6">
        <w:rPr>
          <w:rFonts w:eastAsia="Times New Roman" w:cstheme="minorHAnsi"/>
          <w:color w:val="000000"/>
          <w:sz w:val="24"/>
          <w:szCs w:val="24"/>
          <w:lang w:eastAsia="fr-FR"/>
        </w:rPr>
        <w:t> </w:t>
      </w:r>
      <w:r w:rsidRPr="00577BB5">
        <w:rPr>
          <w:rFonts w:eastAsia="Times New Roman" w:cstheme="minorHAnsi"/>
          <w:color w:val="000000"/>
          <w:sz w:val="24"/>
          <w:szCs w:val="24"/>
          <w:lang w:eastAsia="fr-FR"/>
        </w:rPr>
        <w:t>millions d'euros en appel).</w:t>
      </w: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sidRPr="00577BB5">
        <w:rPr>
          <w:rFonts w:eastAsia="Times New Roman" w:cstheme="minorHAnsi"/>
          <w:color w:val="000000"/>
          <w:sz w:val="24"/>
          <w:szCs w:val="24"/>
          <w:lang w:eastAsia="fr-FR"/>
        </w:rPr>
        <w:t>Toutefois, cette amende va dans les poches de l’</w:t>
      </w:r>
      <w:r w:rsidR="00502EF6">
        <w:rPr>
          <w:rFonts w:eastAsia="Times New Roman" w:cstheme="minorHAnsi"/>
          <w:color w:val="000000"/>
          <w:sz w:val="24"/>
          <w:szCs w:val="24"/>
          <w:lang w:eastAsia="fr-FR"/>
        </w:rPr>
        <w:t>É</w:t>
      </w:r>
      <w:r w:rsidRPr="00577BB5">
        <w:rPr>
          <w:rFonts w:eastAsia="Times New Roman" w:cstheme="minorHAnsi"/>
          <w:color w:val="000000"/>
          <w:sz w:val="24"/>
          <w:szCs w:val="24"/>
          <w:lang w:eastAsia="fr-FR"/>
        </w:rPr>
        <w:t xml:space="preserve">tat et n’indemnise pas les victimes.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porte donc plainte devant le tribunal de commerce de Paris, réclamant près de 700 millions d’euros de dommages. Finalement, en décembre 2017, les juges consulaires lui accordent 180</w:t>
      </w:r>
      <w:r w:rsidR="00502EF6">
        <w:rPr>
          <w:rFonts w:eastAsia="Times New Roman" w:cstheme="minorHAnsi"/>
          <w:color w:val="000000"/>
          <w:sz w:val="24"/>
          <w:szCs w:val="24"/>
          <w:lang w:eastAsia="fr-FR"/>
        </w:rPr>
        <w:t> </w:t>
      </w:r>
      <w:r w:rsidRPr="00577BB5">
        <w:rPr>
          <w:rFonts w:eastAsia="Times New Roman" w:cstheme="minorHAnsi"/>
          <w:color w:val="000000"/>
          <w:sz w:val="24"/>
          <w:szCs w:val="24"/>
          <w:lang w:eastAsia="fr-FR"/>
        </w:rPr>
        <w:t>millions d’euros. Furieux, Orange fait donc appel, et obtient le résultat mitigé que Capital dévoile aujourd’hui. D’une part, la cour d’appel a alourdi les dommages, en y ajoutant le préjudice causé par l’exclusivité passée avec les distributeurs et les réparateurs. De l’autre, la juridiction a réduit le taux d’intérêt appliqué, réduisant ainsi les intérêts de 166 à 68 millions d’euros.</w:t>
      </w:r>
    </w:p>
    <w:p w:rsidR="00577BB5" w:rsidRDefault="00577BB5" w:rsidP="00577BB5">
      <w:pPr>
        <w:shd w:val="clear" w:color="auto" w:fill="FFFFFF"/>
        <w:spacing w:after="0" w:line="240" w:lineRule="auto"/>
        <w:jc w:val="both"/>
        <w:rPr>
          <w:rFonts w:eastAsia="Times New Roman" w:cstheme="minorHAnsi"/>
          <w:color w:val="000000"/>
          <w:sz w:val="24"/>
          <w:szCs w:val="24"/>
          <w:lang w:eastAsia="fr-FR"/>
        </w:rPr>
      </w:pP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sidRPr="00577BB5">
        <w:rPr>
          <w:rFonts w:eastAsia="Times New Roman" w:cstheme="minorHAnsi"/>
          <w:color w:val="000000"/>
          <w:sz w:val="24"/>
          <w:szCs w:val="24"/>
          <w:lang w:eastAsia="fr-FR"/>
        </w:rPr>
        <w:t xml:space="preserve">L'accord de rachat par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des activités antillaises de Bouygues Telecom prévoit que l'ancien et le nouveau propriétaire se partagent à 50/50 ces dommages.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qui supporte une dette de 7,4 milliards de dollars, en a bien besoin. Il est justement en train de restructurer cet endettement, et pour cela s’est placé sous la protection du chapitre 15 du code américain des faillites. Sa dette est notée Caa2 par l’agence Moody’s, c’est-à-dire en catégorie spéculative (</w:t>
      </w:r>
      <w:proofErr w:type="spellStart"/>
      <w:r w:rsidRPr="00577BB5">
        <w:rPr>
          <w:rFonts w:eastAsia="Times New Roman" w:cstheme="minorHAnsi"/>
          <w:i/>
          <w:iCs/>
          <w:color w:val="000000"/>
          <w:sz w:val="24"/>
          <w:szCs w:val="24"/>
          <w:lang w:eastAsia="fr-FR"/>
        </w:rPr>
        <w:t>junk</w:t>
      </w:r>
      <w:proofErr w:type="spellEnd"/>
      <w:r w:rsidRPr="00577BB5">
        <w:rPr>
          <w:rFonts w:eastAsia="Times New Roman" w:cstheme="minorHAnsi"/>
          <w:color w:val="000000"/>
          <w:sz w:val="24"/>
          <w:szCs w:val="24"/>
          <w:lang w:eastAsia="fr-FR"/>
        </w:rPr>
        <w:t xml:space="preserve">).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a réalisé l’an dernier 3,2 milliards de dollars de chiffre d'affaires. Créé et détenu par le magnat irlandais Denis O'Brien, l’opérateur a recruté début 2019 comme directeur général Jean-Yves Charlier, ancien patron de SFR et de Colt. Il vient d’annoncer le 2</w:t>
      </w:r>
      <w:r w:rsidR="00502EF6">
        <w:rPr>
          <w:rFonts w:eastAsia="Times New Roman" w:cstheme="minorHAnsi"/>
          <w:color w:val="000000"/>
          <w:sz w:val="24"/>
          <w:szCs w:val="24"/>
          <w:lang w:eastAsia="fr-FR"/>
        </w:rPr>
        <w:t> </w:t>
      </w:r>
      <w:r w:rsidRPr="00577BB5">
        <w:rPr>
          <w:rFonts w:eastAsia="Times New Roman" w:cstheme="minorHAnsi"/>
          <w:color w:val="000000"/>
          <w:sz w:val="24"/>
          <w:szCs w:val="24"/>
          <w:lang w:eastAsia="fr-FR"/>
        </w:rPr>
        <w:t>juin un accord de partage de réseau avec Free en Antilles-Guyane.</w:t>
      </w: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sidRPr="00577BB5">
        <w:rPr>
          <w:rFonts w:eastAsia="Times New Roman" w:cstheme="minorHAnsi"/>
          <w:color w:val="000000"/>
          <w:sz w:val="24"/>
          <w:szCs w:val="24"/>
          <w:lang w:eastAsia="fr-FR"/>
        </w:rPr>
        <w:t>Pour mémoire, une autre “victime”, Outremer Telecom (aujourd’hui filiale de SFR), a aussi saisi le tribunal de commerce pour les mêmes motifs, et obtenu 8 millions d'euros en première instance, somme ramenée à 3 millions d'euros en appel.</w:t>
      </w:r>
    </w:p>
    <w:p w:rsidR="00577BB5" w:rsidRPr="00577BB5" w:rsidRDefault="00577BB5" w:rsidP="00577BB5">
      <w:pPr>
        <w:shd w:val="clear" w:color="auto" w:fill="FFFFFF"/>
        <w:spacing w:after="0" w:line="240" w:lineRule="auto"/>
        <w:jc w:val="both"/>
        <w:rPr>
          <w:rFonts w:eastAsia="Times New Roman" w:cstheme="minorHAnsi"/>
          <w:color w:val="000000"/>
          <w:sz w:val="24"/>
          <w:szCs w:val="24"/>
          <w:lang w:eastAsia="fr-FR"/>
        </w:rPr>
      </w:pPr>
      <w:r w:rsidRPr="00577BB5">
        <w:rPr>
          <w:rFonts w:eastAsia="Times New Roman" w:cstheme="minorHAnsi"/>
          <w:color w:val="000000"/>
          <w:sz w:val="24"/>
          <w:szCs w:val="24"/>
          <w:lang w:eastAsia="fr-FR"/>
        </w:rPr>
        <w:lastRenderedPageBreak/>
        <w:t xml:space="preserve">Contacté, Orange indique envisager de se pourvoir en cassation. L'opérateur ajoute : "les faits reprochés se sont produits entre 2000 et 2005, et sont donc anciens. Surtout, ces faits n'ont pas empêché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de se développer avec succès à l'époque dès son rachat de Bouygues Telecom Caraïbes. La somme accordée par la cour d'appel à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reste très inférieure aux demandes de </w:t>
      </w:r>
      <w:proofErr w:type="spellStart"/>
      <w:r w:rsidRPr="00577BB5">
        <w:rPr>
          <w:rFonts w:eastAsia="Times New Roman" w:cstheme="minorHAnsi"/>
          <w:color w:val="000000"/>
          <w:sz w:val="24"/>
          <w:szCs w:val="24"/>
          <w:lang w:eastAsia="fr-FR"/>
        </w:rPr>
        <w:t>Digicel</w:t>
      </w:r>
      <w:proofErr w:type="spellEnd"/>
      <w:r w:rsidRPr="00577BB5">
        <w:rPr>
          <w:rFonts w:eastAsia="Times New Roman" w:cstheme="minorHAnsi"/>
          <w:color w:val="000000"/>
          <w:sz w:val="24"/>
          <w:szCs w:val="24"/>
          <w:lang w:eastAsia="fr-FR"/>
        </w:rPr>
        <w:t xml:space="preserve"> qui ont atteint jusqu’à 732 millions d'euros en appel, et à la somme obtenue en première instance qui a déjà été placée sous séquestre en 2018. Toutefois, cette somme apparaît décorrélée des réalités du marché caraïbes, et en tout état de cause très supérieure aux 2,6 millions d'euros accordés pour des faits identiques par la même juridiction à Outremer Telecom".</w:t>
      </w:r>
      <w:r>
        <w:rPr>
          <w:rFonts w:eastAsia="Times New Roman" w:cstheme="minorHAnsi"/>
          <w:color w:val="000000"/>
          <w:sz w:val="24"/>
          <w:szCs w:val="24"/>
          <w:lang w:eastAsia="fr-FR"/>
        </w:rPr>
        <w:t> »</w:t>
      </w:r>
    </w:p>
    <w:p w:rsidR="00577BB5" w:rsidRPr="00153939" w:rsidRDefault="00577BB5" w:rsidP="00E51214">
      <w:pPr>
        <w:spacing w:after="0" w:line="240" w:lineRule="auto"/>
        <w:jc w:val="both"/>
        <w:rPr>
          <w:rFonts w:cstheme="minorHAnsi"/>
          <w:sz w:val="24"/>
          <w:szCs w:val="24"/>
        </w:rPr>
      </w:pPr>
    </w:p>
    <w:p w:rsidR="00880EB2" w:rsidRDefault="00880EB2" w:rsidP="00E51214">
      <w:pPr>
        <w:spacing w:after="0" w:line="240" w:lineRule="auto"/>
        <w:jc w:val="both"/>
        <w:rPr>
          <w:rFonts w:cstheme="minorHAnsi"/>
          <w:sz w:val="24"/>
          <w:szCs w:val="24"/>
        </w:rPr>
      </w:pPr>
    </w:p>
    <w:p w:rsidR="00C00C78" w:rsidRDefault="00C00C78" w:rsidP="00E51214">
      <w:pPr>
        <w:spacing w:after="0" w:line="240" w:lineRule="auto"/>
        <w:jc w:val="both"/>
        <w:rPr>
          <w:rFonts w:cstheme="minorHAnsi"/>
          <w:sz w:val="24"/>
          <w:szCs w:val="24"/>
        </w:rPr>
      </w:pPr>
    </w:p>
    <w:p w:rsidR="00C00C78" w:rsidRPr="00153939" w:rsidRDefault="00C00C78" w:rsidP="00E51214">
      <w:pPr>
        <w:spacing w:after="0" w:line="240" w:lineRule="auto"/>
        <w:jc w:val="both"/>
        <w:rPr>
          <w:rFonts w:cstheme="minorHAnsi"/>
          <w:sz w:val="24"/>
          <w:szCs w:val="24"/>
        </w:rPr>
      </w:pPr>
    </w:p>
    <w:p w:rsidR="00880EB2" w:rsidRPr="00153939" w:rsidRDefault="00880EB2" w:rsidP="00E51214">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153939">
        <w:rPr>
          <w:rFonts w:cstheme="minorHAnsi"/>
          <w:b/>
          <w:sz w:val="24"/>
          <w:szCs w:val="24"/>
        </w:rPr>
        <w:t>Exploitation pédagogique</w:t>
      </w:r>
    </w:p>
    <w:p w:rsidR="00880EB2" w:rsidRPr="00153939" w:rsidRDefault="00880EB2" w:rsidP="00E51214">
      <w:pPr>
        <w:spacing w:after="0" w:line="240" w:lineRule="auto"/>
        <w:jc w:val="both"/>
        <w:rPr>
          <w:rFonts w:cstheme="minorHAnsi"/>
          <w:sz w:val="10"/>
          <w:szCs w:val="10"/>
        </w:rPr>
      </w:pP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1. </w:t>
      </w:r>
      <w:r w:rsidR="00880EB2" w:rsidRPr="0039625A">
        <w:rPr>
          <w:rFonts w:cstheme="minorHAnsi"/>
          <w:sz w:val="24"/>
          <w:szCs w:val="24"/>
        </w:rPr>
        <w:t>Quel type de production l’entreprise Orange réalise-t-elle ?</w:t>
      </w: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2. </w:t>
      </w:r>
      <w:r w:rsidR="00880EB2" w:rsidRPr="0039625A">
        <w:rPr>
          <w:rFonts w:cstheme="minorHAnsi"/>
          <w:sz w:val="24"/>
          <w:szCs w:val="24"/>
        </w:rPr>
        <w:t>Quel est le montant de l’amende qui a été infligée par la justice à Orange ?</w:t>
      </w: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3. </w:t>
      </w:r>
      <w:r w:rsidR="00880EB2" w:rsidRPr="0039625A">
        <w:rPr>
          <w:rFonts w:cstheme="minorHAnsi"/>
          <w:sz w:val="24"/>
          <w:szCs w:val="24"/>
        </w:rPr>
        <w:t>Qu’est-ce qui est reproché à cette entreprise ? Comment la politique de la concurrence qualifie-t-elle ce type de pratiques ?</w:t>
      </w: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4. </w:t>
      </w:r>
      <w:r w:rsidR="00880EB2" w:rsidRPr="0039625A">
        <w:rPr>
          <w:rFonts w:cstheme="minorHAnsi"/>
          <w:sz w:val="24"/>
          <w:szCs w:val="24"/>
        </w:rPr>
        <w:t>Comment s’est manifesté concrètement l’abus de position de l’entreprise Orange face à l’entreprise Bouygues Telecom au début des années 2000 ?</w:t>
      </w: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5. </w:t>
      </w:r>
      <w:r w:rsidR="00880EB2" w:rsidRPr="0039625A">
        <w:rPr>
          <w:rFonts w:cstheme="minorHAnsi"/>
          <w:sz w:val="24"/>
          <w:szCs w:val="24"/>
        </w:rPr>
        <w:t>Quelles ont été les conséquences de ces pratiques sur la structure de marché ?</w:t>
      </w: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6. </w:t>
      </w:r>
      <w:r w:rsidR="00880EB2" w:rsidRPr="0039625A">
        <w:rPr>
          <w:rFonts w:cstheme="minorHAnsi"/>
          <w:sz w:val="24"/>
          <w:szCs w:val="24"/>
        </w:rPr>
        <w:t>En quoi les pratiques d’Orange ont-elles pu léser les consommateurs ?</w:t>
      </w:r>
    </w:p>
    <w:p w:rsidR="00577BB5" w:rsidRDefault="00577BB5">
      <w:pPr>
        <w:rPr>
          <w:rFonts w:cstheme="minorHAnsi"/>
          <w:sz w:val="24"/>
          <w:szCs w:val="24"/>
        </w:rPr>
      </w:pPr>
      <w:r>
        <w:rPr>
          <w:rFonts w:cstheme="minorHAnsi"/>
          <w:sz w:val="24"/>
          <w:szCs w:val="24"/>
        </w:rPr>
        <w:br w:type="page"/>
      </w:r>
    </w:p>
    <w:p w:rsidR="00880EB2" w:rsidRPr="00153939" w:rsidRDefault="00880EB2" w:rsidP="00E51214">
      <w:pPr>
        <w:spacing w:after="0" w:line="240" w:lineRule="auto"/>
        <w:jc w:val="both"/>
        <w:rPr>
          <w:rFonts w:cstheme="minorHAnsi"/>
          <w:sz w:val="24"/>
          <w:szCs w:val="24"/>
        </w:rPr>
      </w:pPr>
    </w:p>
    <w:p w:rsidR="00880EB2" w:rsidRPr="00153939" w:rsidRDefault="00880EB2" w:rsidP="00E51214">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153939">
        <w:rPr>
          <w:rFonts w:cstheme="minorHAnsi"/>
          <w:b/>
          <w:sz w:val="24"/>
          <w:szCs w:val="24"/>
        </w:rPr>
        <w:t>Corr</w:t>
      </w:r>
      <w:r w:rsidR="00153939">
        <w:rPr>
          <w:rFonts w:cstheme="minorHAnsi"/>
          <w:b/>
          <w:sz w:val="24"/>
          <w:szCs w:val="24"/>
        </w:rPr>
        <w:t>igé</w:t>
      </w:r>
    </w:p>
    <w:p w:rsidR="00880EB2" w:rsidRPr="00153939" w:rsidRDefault="00880EB2" w:rsidP="00E51214">
      <w:pPr>
        <w:spacing w:after="0" w:line="240" w:lineRule="auto"/>
        <w:jc w:val="both"/>
        <w:rPr>
          <w:rFonts w:cstheme="minorHAnsi"/>
          <w:sz w:val="10"/>
          <w:szCs w:val="10"/>
        </w:rPr>
      </w:pPr>
    </w:p>
    <w:p w:rsidR="00153939" w:rsidRPr="0039625A" w:rsidRDefault="00153939" w:rsidP="00E51214">
      <w:pPr>
        <w:spacing w:after="0" w:line="240" w:lineRule="auto"/>
        <w:jc w:val="both"/>
        <w:rPr>
          <w:rFonts w:cstheme="minorHAnsi"/>
          <w:sz w:val="24"/>
          <w:szCs w:val="24"/>
        </w:rPr>
      </w:pPr>
      <w:r w:rsidRPr="0039625A">
        <w:rPr>
          <w:rFonts w:cstheme="minorHAnsi"/>
          <w:sz w:val="24"/>
          <w:szCs w:val="24"/>
        </w:rPr>
        <w:t xml:space="preserve">1. </w:t>
      </w:r>
      <w:r w:rsidR="00880EB2" w:rsidRPr="0039625A">
        <w:rPr>
          <w:rFonts w:cstheme="minorHAnsi"/>
          <w:sz w:val="24"/>
          <w:szCs w:val="24"/>
        </w:rPr>
        <w:t>L’entreprise Orange est une société française de télécommunications, qui commercialise des équipements et des services de télécommunication pour les particuliers et les professionnels.</w:t>
      </w:r>
    </w:p>
    <w:p w:rsidR="00153939" w:rsidRPr="0039625A" w:rsidRDefault="00153939" w:rsidP="00E51214">
      <w:pPr>
        <w:spacing w:after="0" w:line="240" w:lineRule="auto"/>
        <w:jc w:val="both"/>
        <w:rPr>
          <w:rFonts w:cstheme="minorHAnsi"/>
          <w:sz w:val="24"/>
          <w:szCs w:val="24"/>
        </w:rPr>
      </w:pPr>
    </w:p>
    <w:p w:rsidR="00880EB2" w:rsidRPr="0039625A" w:rsidRDefault="00153939" w:rsidP="00E51214">
      <w:pPr>
        <w:spacing w:after="0" w:line="240" w:lineRule="auto"/>
        <w:jc w:val="both"/>
        <w:rPr>
          <w:rFonts w:cstheme="minorHAnsi"/>
          <w:sz w:val="24"/>
          <w:szCs w:val="24"/>
        </w:rPr>
      </w:pPr>
      <w:r w:rsidRPr="0039625A">
        <w:rPr>
          <w:rFonts w:cstheme="minorHAnsi"/>
          <w:sz w:val="24"/>
          <w:szCs w:val="24"/>
        </w:rPr>
        <w:t xml:space="preserve">2. </w:t>
      </w:r>
      <w:r w:rsidR="00880EB2" w:rsidRPr="0039625A">
        <w:rPr>
          <w:rFonts w:cstheme="minorHAnsi"/>
          <w:sz w:val="24"/>
          <w:szCs w:val="24"/>
        </w:rPr>
        <w:t>Le 17 juin</w:t>
      </w:r>
      <w:r w:rsidR="00502EF6">
        <w:rPr>
          <w:rFonts w:cstheme="minorHAnsi"/>
          <w:sz w:val="24"/>
          <w:szCs w:val="24"/>
        </w:rPr>
        <w:t xml:space="preserve"> 2020</w:t>
      </w:r>
      <w:r w:rsidR="00880EB2" w:rsidRPr="0039625A">
        <w:rPr>
          <w:rFonts w:cstheme="minorHAnsi"/>
          <w:sz w:val="24"/>
          <w:szCs w:val="24"/>
        </w:rPr>
        <w:t xml:space="preserve">, la justice a condamné Orange à payer 181,5 millions d’euros de dommages et intérêts à </w:t>
      </w:r>
      <w:proofErr w:type="spellStart"/>
      <w:r w:rsidR="00880EB2" w:rsidRPr="0039625A">
        <w:rPr>
          <w:rFonts w:cstheme="minorHAnsi"/>
          <w:sz w:val="24"/>
          <w:szCs w:val="24"/>
        </w:rPr>
        <w:t>Digicel</w:t>
      </w:r>
      <w:proofErr w:type="spellEnd"/>
      <w:r w:rsidR="00880EB2" w:rsidRPr="0039625A">
        <w:rPr>
          <w:rFonts w:cstheme="minorHAnsi"/>
          <w:sz w:val="24"/>
          <w:szCs w:val="24"/>
        </w:rPr>
        <w:t xml:space="preserve">, son concurrent dans les Antilles. </w:t>
      </w:r>
      <w:r w:rsidR="00502EF6">
        <w:rPr>
          <w:rFonts w:cstheme="minorHAnsi"/>
          <w:sz w:val="24"/>
          <w:szCs w:val="24"/>
        </w:rPr>
        <w:t>À</w:t>
      </w:r>
      <w:r w:rsidR="00880EB2" w:rsidRPr="0039625A">
        <w:rPr>
          <w:rFonts w:cstheme="minorHAnsi"/>
          <w:sz w:val="24"/>
          <w:szCs w:val="24"/>
        </w:rPr>
        <w:t xml:space="preserve"> cette somme s’ajoutent 68 millions d’euros d’intérêts.</w:t>
      </w:r>
    </w:p>
    <w:p w:rsidR="00153939" w:rsidRPr="0039625A" w:rsidRDefault="00153939" w:rsidP="00E51214">
      <w:pPr>
        <w:spacing w:after="0" w:line="240" w:lineRule="auto"/>
        <w:jc w:val="both"/>
        <w:rPr>
          <w:rFonts w:cstheme="minorHAnsi"/>
          <w:sz w:val="24"/>
          <w:szCs w:val="24"/>
        </w:rPr>
      </w:pPr>
    </w:p>
    <w:p w:rsidR="00880EB2" w:rsidRPr="0039625A" w:rsidRDefault="00153939" w:rsidP="00E51214">
      <w:pPr>
        <w:spacing w:after="0" w:line="240" w:lineRule="auto"/>
        <w:jc w:val="both"/>
        <w:rPr>
          <w:rFonts w:cstheme="minorHAnsi"/>
          <w:sz w:val="24"/>
          <w:szCs w:val="24"/>
        </w:rPr>
      </w:pPr>
      <w:r w:rsidRPr="0039625A">
        <w:rPr>
          <w:rFonts w:cstheme="minorHAnsi"/>
          <w:sz w:val="24"/>
          <w:szCs w:val="24"/>
        </w:rPr>
        <w:t xml:space="preserve">3. </w:t>
      </w:r>
      <w:r w:rsidR="00880EB2" w:rsidRPr="0039625A">
        <w:rPr>
          <w:rFonts w:cstheme="minorHAnsi"/>
          <w:sz w:val="24"/>
          <w:szCs w:val="24"/>
        </w:rPr>
        <w:t>Il est reproché à Orange d’avoir mis en œuvre</w:t>
      </w:r>
      <w:r w:rsidR="00502EF6">
        <w:rPr>
          <w:rFonts w:cstheme="minorHAnsi"/>
          <w:sz w:val="24"/>
          <w:szCs w:val="24"/>
        </w:rPr>
        <w:t xml:space="preserve">, </w:t>
      </w:r>
      <w:r w:rsidR="00880EB2" w:rsidRPr="0039625A">
        <w:rPr>
          <w:rFonts w:cstheme="minorHAnsi"/>
          <w:sz w:val="24"/>
          <w:szCs w:val="24"/>
        </w:rPr>
        <w:t>au début des années 2000</w:t>
      </w:r>
      <w:r w:rsidR="00502EF6">
        <w:rPr>
          <w:rFonts w:cstheme="minorHAnsi"/>
          <w:sz w:val="24"/>
          <w:szCs w:val="24"/>
        </w:rPr>
        <w:t>,</w:t>
      </w:r>
      <w:r w:rsidR="00880EB2" w:rsidRPr="0039625A">
        <w:rPr>
          <w:rFonts w:cstheme="minorHAnsi"/>
          <w:sz w:val="24"/>
          <w:szCs w:val="24"/>
        </w:rPr>
        <w:t xml:space="preserve"> différentes stratégies visant à empêcher l’entreprise Bouygues Telecom de conquérir le marché antillais. La politique de la concurrence qualifie ce type de pratique d’« abus de position dominante » (comportement visant à éliminer, contraindre ou dissuader tout nouveau concurrent d’entrer sur un marché, faussant ainsi la concurrence).</w:t>
      </w:r>
    </w:p>
    <w:p w:rsidR="00153939" w:rsidRPr="0039625A" w:rsidRDefault="00153939" w:rsidP="00E51214">
      <w:pPr>
        <w:spacing w:after="0" w:line="240" w:lineRule="auto"/>
        <w:jc w:val="both"/>
        <w:rPr>
          <w:rFonts w:cstheme="minorHAnsi"/>
          <w:sz w:val="24"/>
          <w:szCs w:val="24"/>
        </w:rPr>
      </w:pPr>
    </w:p>
    <w:p w:rsidR="00880EB2" w:rsidRPr="00502EF6" w:rsidRDefault="00153939" w:rsidP="00502EF6">
      <w:pPr>
        <w:spacing w:after="0" w:line="240" w:lineRule="auto"/>
        <w:jc w:val="both"/>
        <w:rPr>
          <w:rFonts w:cstheme="minorHAnsi"/>
          <w:sz w:val="24"/>
          <w:szCs w:val="24"/>
        </w:rPr>
      </w:pPr>
      <w:r w:rsidRPr="00502EF6">
        <w:rPr>
          <w:rFonts w:cstheme="minorHAnsi"/>
          <w:sz w:val="24"/>
          <w:szCs w:val="24"/>
        </w:rPr>
        <w:t xml:space="preserve">4. </w:t>
      </w:r>
      <w:r w:rsidR="00880EB2" w:rsidRPr="00502EF6">
        <w:rPr>
          <w:rFonts w:cstheme="minorHAnsi"/>
          <w:sz w:val="24"/>
          <w:szCs w:val="24"/>
        </w:rPr>
        <w:t>Pour éviter que sa clientèle ne soit récupérée par Bouygues Telecom, Orange a :</w:t>
      </w:r>
    </w:p>
    <w:p w:rsidR="00880EB2" w:rsidRPr="00502EF6" w:rsidRDefault="00502EF6" w:rsidP="00502EF6">
      <w:pPr>
        <w:spacing w:after="0" w:line="240" w:lineRule="auto"/>
        <w:ind w:firstLine="708"/>
        <w:jc w:val="both"/>
        <w:rPr>
          <w:rFonts w:cstheme="minorHAnsi"/>
          <w:sz w:val="24"/>
          <w:szCs w:val="24"/>
        </w:rPr>
      </w:pPr>
      <w:r w:rsidRPr="00502EF6">
        <w:rPr>
          <w:rFonts w:cstheme="minorHAnsi"/>
          <w:sz w:val="24"/>
          <w:szCs w:val="24"/>
        </w:rPr>
        <w:t>- p</w:t>
      </w:r>
      <w:r w:rsidR="00880EB2" w:rsidRPr="00502EF6">
        <w:rPr>
          <w:rFonts w:cstheme="minorHAnsi"/>
          <w:sz w:val="24"/>
          <w:szCs w:val="24"/>
        </w:rPr>
        <w:t>roposé des mobiles aux clients s’engageant pour une durée de deux ans</w:t>
      </w:r>
      <w:r>
        <w:rPr>
          <w:rFonts w:cstheme="minorHAnsi"/>
          <w:sz w:val="24"/>
          <w:szCs w:val="24"/>
        </w:rPr>
        <w:t> ;</w:t>
      </w:r>
    </w:p>
    <w:p w:rsidR="00880EB2" w:rsidRPr="00502EF6" w:rsidRDefault="00502EF6" w:rsidP="00502EF6">
      <w:pPr>
        <w:spacing w:after="0" w:line="240" w:lineRule="auto"/>
        <w:ind w:firstLine="708"/>
        <w:jc w:val="both"/>
        <w:rPr>
          <w:rFonts w:cstheme="minorHAnsi"/>
          <w:sz w:val="24"/>
          <w:szCs w:val="24"/>
        </w:rPr>
      </w:pPr>
      <w:r w:rsidRPr="00502EF6">
        <w:rPr>
          <w:rFonts w:cstheme="minorHAnsi"/>
          <w:sz w:val="24"/>
          <w:szCs w:val="24"/>
        </w:rPr>
        <w:t>- m</w:t>
      </w:r>
      <w:r w:rsidR="00880EB2" w:rsidRPr="00502EF6">
        <w:rPr>
          <w:rFonts w:cstheme="minorHAnsi"/>
          <w:sz w:val="24"/>
          <w:szCs w:val="24"/>
        </w:rPr>
        <w:t>is en place des tarifs réduits pour les entreprises utilisant des téléphones fixes pour appeler des mobiles Orange</w:t>
      </w:r>
      <w:r>
        <w:rPr>
          <w:rFonts w:cstheme="minorHAnsi"/>
          <w:sz w:val="24"/>
          <w:szCs w:val="24"/>
        </w:rPr>
        <w:t> ;</w:t>
      </w:r>
      <w:bookmarkStart w:id="0" w:name="_GoBack"/>
      <w:bookmarkEnd w:id="0"/>
    </w:p>
    <w:p w:rsidR="00880EB2" w:rsidRPr="00502EF6" w:rsidRDefault="00502EF6" w:rsidP="00502EF6">
      <w:pPr>
        <w:spacing w:after="0" w:line="240" w:lineRule="auto"/>
        <w:ind w:firstLine="708"/>
        <w:jc w:val="both"/>
        <w:rPr>
          <w:rFonts w:cstheme="minorHAnsi"/>
          <w:sz w:val="24"/>
          <w:szCs w:val="24"/>
        </w:rPr>
      </w:pPr>
      <w:r w:rsidRPr="00502EF6">
        <w:rPr>
          <w:rFonts w:cstheme="minorHAnsi"/>
          <w:sz w:val="24"/>
          <w:szCs w:val="24"/>
        </w:rPr>
        <w:t>- d</w:t>
      </w:r>
      <w:r w:rsidR="00880EB2" w:rsidRPr="00502EF6">
        <w:rPr>
          <w:rFonts w:cstheme="minorHAnsi"/>
          <w:sz w:val="24"/>
          <w:szCs w:val="24"/>
        </w:rPr>
        <w:t>emandé aux distributeurs et réparateurs de ne travailler qu’avec Orange, grâce à la signature de contrats d’exclusivité.</w:t>
      </w:r>
    </w:p>
    <w:p w:rsidR="002B37DD" w:rsidRPr="0039625A" w:rsidRDefault="002B37DD" w:rsidP="00E51214">
      <w:pPr>
        <w:spacing w:after="0" w:line="240" w:lineRule="auto"/>
        <w:jc w:val="both"/>
        <w:rPr>
          <w:rFonts w:cstheme="minorHAnsi"/>
          <w:sz w:val="24"/>
          <w:szCs w:val="24"/>
        </w:rPr>
      </w:pPr>
    </w:p>
    <w:p w:rsidR="00880EB2" w:rsidRPr="0039625A" w:rsidRDefault="002B37DD" w:rsidP="00E51214">
      <w:pPr>
        <w:spacing w:after="0" w:line="240" w:lineRule="auto"/>
        <w:jc w:val="both"/>
        <w:rPr>
          <w:rFonts w:cstheme="minorHAnsi"/>
          <w:sz w:val="24"/>
          <w:szCs w:val="24"/>
        </w:rPr>
      </w:pPr>
      <w:r w:rsidRPr="0039625A">
        <w:rPr>
          <w:rFonts w:cstheme="minorHAnsi"/>
          <w:sz w:val="24"/>
          <w:szCs w:val="24"/>
        </w:rPr>
        <w:t xml:space="preserve">5. </w:t>
      </w:r>
      <w:r w:rsidR="00880EB2" w:rsidRPr="0039625A">
        <w:rPr>
          <w:rFonts w:cstheme="minorHAnsi"/>
          <w:sz w:val="24"/>
          <w:szCs w:val="24"/>
        </w:rPr>
        <w:t xml:space="preserve">Les pratiques anticoncurrentielles d’Orange ont entraîné la sortie du marché de l’entreprise Bouygues Telecom en 2006. Bouygues Telecom a alors revendu ses activités à </w:t>
      </w:r>
      <w:proofErr w:type="spellStart"/>
      <w:r w:rsidR="00880EB2" w:rsidRPr="0039625A">
        <w:rPr>
          <w:rFonts w:cstheme="minorHAnsi"/>
          <w:sz w:val="24"/>
          <w:szCs w:val="24"/>
        </w:rPr>
        <w:t>Digicel</w:t>
      </w:r>
      <w:proofErr w:type="spellEnd"/>
      <w:r w:rsidR="00880EB2" w:rsidRPr="0039625A">
        <w:rPr>
          <w:rFonts w:cstheme="minorHAnsi"/>
          <w:sz w:val="24"/>
          <w:szCs w:val="24"/>
        </w:rPr>
        <w:t>.</w:t>
      </w:r>
    </w:p>
    <w:p w:rsidR="002B37DD" w:rsidRPr="0039625A" w:rsidRDefault="002B37DD" w:rsidP="00E51214">
      <w:pPr>
        <w:spacing w:after="0" w:line="240" w:lineRule="auto"/>
        <w:jc w:val="both"/>
        <w:rPr>
          <w:rFonts w:cstheme="minorHAnsi"/>
          <w:sz w:val="24"/>
          <w:szCs w:val="24"/>
        </w:rPr>
      </w:pPr>
    </w:p>
    <w:p w:rsidR="00091C36" w:rsidRPr="0039625A" w:rsidRDefault="002B37DD" w:rsidP="00E51214">
      <w:pPr>
        <w:spacing w:after="0" w:line="240" w:lineRule="auto"/>
        <w:jc w:val="both"/>
        <w:rPr>
          <w:rFonts w:cstheme="minorHAnsi"/>
          <w:sz w:val="24"/>
          <w:szCs w:val="24"/>
        </w:rPr>
      </w:pPr>
      <w:r w:rsidRPr="0039625A">
        <w:rPr>
          <w:rFonts w:cstheme="minorHAnsi"/>
          <w:sz w:val="24"/>
          <w:szCs w:val="24"/>
        </w:rPr>
        <w:t xml:space="preserve">6. </w:t>
      </w:r>
      <w:r w:rsidR="00880EB2" w:rsidRPr="0039625A">
        <w:rPr>
          <w:rFonts w:cstheme="minorHAnsi"/>
          <w:sz w:val="24"/>
          <w:szCs w:val="24"/>
        </w:rPr>
        <w:t>Les pratiques anticoncurrentielles visent à réduire l’intensité de la concurrence sur un marché. En dissuadant Bouygues Telecom de rentrer sur le marché antillais, Orange a réduit l’intensité de la concurrence sur ce marché et accru son pouvoir de marché. Dans cette optique, les prix proposés par l’opérateur ont de fortes chances d’être supérieurs à ceux qui auraient eu cours sur un marché de concurrence pure et parfaite. Les consommateurs voient alors leur surplus diminuer, au profit de celui du producteur.</w:t>
      </w:r>
    </w:p>
    <w:sectPr w:rsidR="00091C36" w:rsidRPr="0039625A"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574" w:rsidRDefault="00D27574" w:rsidP="00153939">
      <w:pPr>
        <w:spacing w:after="0" w:line="240" w:lineRule="auto"/>
      </w:pPr>
      <w:r>
        <w:separator/>
      </w:r>
    </w:p>
  </w:endnote>
  <w:endnote w:type="continuationSeparator" w:id="0">
    <w:p w:rsidR="00D27574" w:rsidRDefault="00D27574" w:rsidP="0015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480853"/>
      <w:docPartObj>
        <w:docPartGallery w:val="Page Numbers (Bottom of Page)"/>
        <w:docPartUnique/>
      </w:docPartObj>
    </w:sdtPr>
    <w:sdtContent>
      <w:p w:rsidR="0039625A" w:rsidRDefault="0039625A">
        <w:pPr>
          <w:pStyle w:val="Pieddepage"/>
          <w:jc w:val="right"/>
        </w:pPr>
        <w:r>
          <w:fldChar w:fldCharType="begin"/>
        </w:r>
        <w:r>
          <w:instrText>PAGE   \* MERGEFORMAT</w:instrText>
        </w:r>
        <w:r>
          <w:fldChar w:fldCharType="separate"/>
        </w:r>
        <w:r>
          <w:t>2</w:t>
        </w:r>
        <w:r>
          <w:fldChar w:fldCharType="end"/>
        </w:r>
      </w:p>
    </w:sdtContent>
  </w:sdt>
  <w:p w:rsidR="0039625A" w:rsidRDefault="003962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574" w:rsidRDefault="00D27574" w:rsidP="00153939">
      <w:pPr>
        <w:spacing w:after="0" w:line="240" w:lineRule="auto"/>
      </w:pPr>
      <w:r>
        <w:separator/>
      </w:r>
    </w:p>
  </w:footnote>
  <w:footnote w:type="continuationSeparator" w:id="0">
    <w:p w:rsidR="00D27574" w:rsidRDefault="00D27574" w:rsidP="0015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939" w:rsidRDefault="00153939" w:rsidP="00153939">
    <w:pPr>
      <w:widowControl w:val="0"/>
      <w:autoSpaceDE w:val="0"/>
      <w:autoSpaceDN w:val="0"/>
      <w:adjustRightInd w:val="0"/>
      <w:spacing w:after="0" w:line="240" w:lineRule="auto"/>
      <w:jc w:val="right"/>
    </w:pPr>
    <w:r>
      <w:t>Actu SES © Hatier – Nicolas Olivier</w:t>
    </w:r>
  </w:p>
  <w:p w:rsidR="00153939" w:rsidRDefault="00153939" w:rsidP="00153939">
    <w:pPr>
      <w:widowControl w:val="0"/>
      <w:autoSpaceDE w:val="0"/>
      <w:autoSpaceDN w:val="0"/>
      <w:adjustRightInd w:val="0"/>
      <w:spacing w:after="0" w:line="240" w:lineRule="auto"/>
      <w:jc w:val="right"/>
    </w:pPr>
    <w:r>
      <w:t>Fiche d’exploitation pédagogique</w:t>
    </w:r>
  </w:p>
  <w:p w:rsidR="00153939" w:rsidRDefault="00153939" w:rsidP="00153939">
    <w:pPr>
      <w:widowControl w:val="0"/>
      <w:autoSpaceDE w:val="0"/>
      <w:autoSpaceDN w:val="0"/>
      <w:adjustRightInd w:val="0"/>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B2"/>
    <w:rsid w:val="00091C36"/>
    <w:rsid w:val="00153939"/>
    <w:rsid w:val="002B37DD"/>
    <w:rsid w:val="0039625A"/>
    <w:rsid w:val="00502EF6"/>
    <w:rsid w:val="00577BB5"/>
    <w:rsid w:val="00880EB2"/>
    <w:rsid w:val="008C752E"/>
    <w:rsid w:val="00C00C78"/>
    <w:rsid w:val="00D27574"/>
    <w:rsid w:val="00E51214"/>
    <w:rsid w:val="00E51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DE8D"/>
  <w15:chartTrackingRefBased/>
  <w15:docId w15:val="{E06243E9-0F56-45AD-80CB-31CB399E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link w:val="Titre2Car"/>
    <w:uiPriority w:val="9"/>
    <w:qFormat/>
    <w:rsid w:val="00577B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0EB2"/>
    <w:rPr>
      <w:color w:val="0563C1" w:themeColor="hyperlink"/>
      <w:u w:val="single"/>
    </w:rPr>
  </w:style>
  <w:style w:type="paragraph" w:styleId="Paragraphedeliste">
    <w:name w:val="List Paragraph"/>
    <w:basedOn w:val="Normal"/>
    <w:uiPriority w:val="34"/>
    <w:qFormat/>
    <w:rsid w:val="00880EB2"/>
    <w:pPr>
      <w:spacing w:after="0" w:line="240" w:lineRule="auto"/>
      <w:ind w:left="720"/>
      <w:contextualSpacing/>
    </w:pPr>
    <w:rPr>
      <w:sz w:val="24"/>
      <w:szCs w:val="24"/>
    </w:rPr>
  </w:style>
  <w:style w:type="paragraph" w:styleId="En-tte">
    <w:name w:val="header"/>
    <w:basedOn w:val="Normal"/>
    <w:link w:val="En-tteCar"/>
    <w:uiPriority w:val="99"/>
    <w:unhideWhenUsed/>
    <w:rsid w:val="00153939"/>
    <w:pPr>
      <w:tabs>
        <w:tab w:val="center" w:pos="4536"/>
        <w:tab w:val="right" w:pos="9072"/>
      </w:tabs>
      <w:spacing w:after="0" w:line="240" w:lineRule="auto"/>
    </w:pPr>
  </w:style>
  <w:style w:type="character" w:customStyle="1" w:styleId="En-tteCar">
    <w:name w:val="En-tête Car"/>
    <w:basedOn w:val="Policepardfaut"/>
    <w:link w:val="En-tte"/>
    <w:uiPriority w:val="99"/>
    <w:rsid w:val="00153939"/>
  </w:style>
  <w:style w:type="paragraph" w:styleId="Pieddepage">
    <w:name w:val="footer"/>
    <w:basedOn w:val="Normal"/>
    <w:link w:val="PieddepageCar"/>
    <w:uiPriority w:val="99"/>
    <w:unhideWhenUsed/>
    <w:rsid w:val="001539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3939"/>
  </w:style>
  <w:style w:type="character" w:customStyle="1" w:styleId="Titre2Car">
    <w:name w:val="Titre 2 Car"/>
    <w:basedOn w:val="Policepardfaut"/>
    <w:link w:val="Titre2"/>
    <w:uiPriority w:val="9"/>
    <w:rsid w:val="00577BB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77B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7BB5"/>
    <w:rPr>
      <w:i/>
      <w:iCs/>
    </w:rPr>
  </w:style>
  <w:style w:type="character" w:styleId="lev">
    <w:name w:val="Strong"/>
    <w:basedOn w:val="Policepardfaut"/>
    <w:uiPriority w:val="22"/>
    <w:qFormat/>
    <w:rsid w:val="00577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684622">
      <w:bodyDiv w:val="1"/>
      <w:marLeft w:val="0"/>
      <w:marRight w:val="0"/>
      <w:marTop w:val="0"/>
      <w:marBottom w:val="0"/>
      <w:divBdr>
        <w:top w:val="none" w:sz="0" w:space="0" w:color="auto"/>
        <w:left w:val="none" w:sz="0" w:space="0" w:color="auto"/>
        <w:bottom w:val="none" w:sz="0" w:space="0" w:color="auto"/>
        <w:right w:val="none" w:sz="0" w:space="0" w:color="auto"/>
      </w:divBdr>
      <w:divsChild>
        <w:div w:id="62642535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pital.fr/entreprises-marches/orange-condamne-a-payer-des-dommages-records-13731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1060</Words>
  <Characters>5835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10</cp:revision>
  <dcterms:created xsi:type="dcterms:W3CDTF">2020-07-09T10:00:00Z</dcterms:created>
  <dcterms:modified xsi:type="dcterms:W3CDTF">2020-07-09T12:29:00Z</dcterms:modified>
</cp:coreProperties>
</file>