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FE5" w:rsidRPr="00085FE5" w:rsidRDefault="00085FE5" w:rsidP="00085FE5">
      <w:pPr>
        <w:jc w:val="both"/>
      </w:pPr>
    </w:p>
    <w:p w:rsidR="00085FE5" w:rsidRPr="00E204F3" w:rsidRDefault="00EE1E47" w:rsidP="00085FE5">
      <w:pPr>
        <w:shd w:val="clear" w:color="auto" w:fill="FFFFFF"/>
        <w:jc w:val="both"/>
        <w:outlineLvl w:val="0"/>
        <w:rPr>
          <w:rStyle w:val="s1"/>
          <w:sz w:val="28"/>
          <w:szCs w:val="28"/>
        </w:rPr>
      </w:pPr>
      <w:r>
        <w:rPr>
          <w:rFonts w:eastAsia="Times New Roman" w:cs="Times New Roman"/>
          <w:b/>
          <w:bCs/>
          <w:kern w:val="36"/>
          <w:sz w:val="28"/>
          <w:szCs w:val="28"/>
          <w:lang w:eastAsia="fr-FR"/>
        </w:rPr>
        <w:t xml:space="preserve">L’installation d’une usine </w:t>
      </w:r>
      <w:r w:rsidR="00085FE5" w:rsidRPr="00E204F3">
        <w:rPr>
          <w:rFonts w:eastAsia="Times New Roman" w:cs="Times New Roman"/>
          <w:b/>
          <w:bCs/>
          <w:kern w:val="36"/>
          <w:sz w:val="28"/>
          <w:szCs w:val="28"/>
          <w:lang w:eastAsia="fr-FR"/>
        </w:rPr>
        <w:t xml:space="preserve">Tesla </w:t>
      </w:r>
      <w:r w:rsidR="00E204F3" w:rsidRPr="00E204F3">
        <w:rPr>
          <w:rFonts w:eastAsia="Times New Roman" w:cs="Times New Roman"/>
          <w:b/>
          <w:bCs/>
          <w:kern w:val="36"/>
          <w:sz w:val="28"/>
          <w:szCs w:val="28"/>
          <w:lang w:eastAsia="fr-FR"/>
        </w:rPr>
        <w:t>en Chine</w:t>
      </w:r>
    </w:p>
    <w:p w:rsidR="00EC7587" w:rsidRDefault="003D22F0" w:rsidP="00EC7587">
      <w:pPr>
        <w:pStyle w:val="NormalWeb"/>
        <w:spacing w:before="0" w:beforeAutospacing="0" w:after="0" w:afterAutospacing="0"/>
        <w:jc w:val="both"/>
        <w:textAlignment w:val="baseline"/>
        <w:rPr>
          <w:rFonts w:asciiTheme="minorHAnsi" w:hAnsiTheme="minorHAnsi" w:cs="Segoe UI"/>
          <w:color w:val="000000"/>
        </w:rPr>
      </w:pPr>
      <w:r>
        <w:rPr>
          <w:rFonts w:asciiTheme="minorHAnsi" w:hAnsiTheme="minorHAnsi" w:cs="Segoe UI"/>
          <w:color w:val="000000"/>
        </w:rPr>
        <w:t>« </w:t>
      </w:r>
      <w:r w:rsidR="00EC7587" w:rsidRPr="00EC7587">
        <w:rPr>
          <w:rFonts w:asciiTheme="minorHAnsi" w:hAnsiTheme="minorHAnsi" w:cs="Segoe UI"/>
          <w:color w:val="000000"/>
        </w:rPr>
        <w:t>C'est un grand bond en avant pour Tesla. Le constructeur américain de voitures électriques vient de recevoir le feu vert du gouvernement chinois pour la construction d'une usine dans l'empire du Milieu. La principale information du week-end est que l'américain pourrait avoir la possibilité de détenir son usine sans devoir s'associer avec un industriel local, rapporte le </w:t>
      </w:r>
      <w:r w:rsidR="00EC7587" w:rsidRPr="00EC7587">
        <w:rPr>
          <w:rStyle w:val="Accentuation"/>
          <w:rFonts w:asciiTheme="minorHAnsi" w:hAnsiTheme="minorHAnsi" w:cs="Segoe UI"/>
          <w:color w:val="000000"/>
          <w:bdr w:val="none" w:sz="0" w:space="0" w:color="auto" w:frame="1"/>
        </w:rPr>
        <w:t>Wall Street Journal</w:t>
      </w:r>
      <w:r w:rsidR="00EC7587" w:rsidRPr="00EC7587">
        <w:rPr>
          <w:rFonts w:asciiTheme="minorHAnsi" w:hAnsiTheme="minorHAnsi" w:cs="Segoe UI"/>
          <w:color w:val="000000"/>
        </w:rPr>
        <w:t>. Une véritable révolution, alors que les autorités chinoises imposent jusqu'à présent un partenaire local aux entreprises étrangères qui s'implantent dans le pays. Mais les autorités chinoises ont commencé à évoquer l'assouplissement de ces contraintes en vue de favoriser l'implantation de fabricants de voitures électriques.</w:t>
      </w:r>
    </w:p>
    <w:p w:rsidR="003D22F0" w:rsidRPr="00EC7587" w:rsidRDefault="003D22F0" w:rsidP="00EC7587">
      <w:pPr>
        <w:pStyle w:val="NormalWeb"/>
        <w:spacing w:before="0" w:beforeAutospacing="0" w:after="0" w:afterAutospacing="0"/>
        <w:jc w:val="both"/>
        <w:textAlignment w:val="baseline"/>
        <w:rPr>
          <w:rFonts w:asciiTheme="minorHAnsi" w:hAnsiTheme="minorHAnsi" w:cs="Segoe UI"/>
          <w:color w:val="000000"/>
        </w:rPr>
      </w:pPr>
    </w:p>
    <w:p w:rsidR="00EC7587" w:rsidRPr="00EC7587" w:rsidRDefault="00EC7587" w:rsidP="00EC7587">
      <w:pPr>
        <w:pStyle w:val="NormalWeb"/>
        <w:spacing w:before="0" w:beforeAutospacing="0" w:after="0" w:afterAutospacing="0"/>
        <w:jc w:val="both"/>
        <w:textAlignment w:val="baseline"/>
        <w:rPr>
          <w:rFonts w:asciiTheme="minorHAnsi" w:hAnsiTheme="minorHAnsi" w:cs="Segoe UI"/>
          <w:color w:val="000000"/>
        </w:rPr>
      </w:pPr>
      <w:r w:rsidRPr="00EC7587">
        <w:rPr>
          <w:rStyle w:val="lev"/>
          <w:rFonts w:asciiTheme="minorHAnsi" w:hAnsiTheme="minorHAnsi" w:cs="Segoe UI"/>
          <w:color w:val="000000"/>
          <w:bdr w:val="none" w:sz="0" w:space="0" w:color="auto" w:frame="1"/>
        </w:rPr>
        <w:t>Baisser ses coûts de production</w:t>
      </w:r>
    </w:p>
    <w:p w:rsidR="00EC7587" w:rsidRPr="00EC7587" w:rsidRDefault="00EC7587" w:rsidP="00EC7587">
      <w:pPr>
        <w:pStyle w:val="NormalWeb"/>
        <w:spacing w:before="0" w:beforeAutospacing="0" w:after="0" w:afterAutospacing="0"/>
        <w:jc w:val="both"/>
        <w:textAlignment w:val="baseline"/>
        <w:rPr>
          <w:rFonts w:asciiTheme="minorHAnsi" w:hAnsiTheme="minorHAnsi" w:cs="Segoe UI"/>
          <w:color w:val="000000"/>
        </w:rPr>
      </w:pPr>
      <w:r w:rsidRPr="00EC7587">
        <w:rPr>
          <w:rFonts w:asciiTheme="minorHAnsi" w:hAnsiTheme="minorHAnsi" w:cs="Segoe UI"/>
          <w:color w:val="000000"/>
        </w:rPr>
        <w:t xml:space="preserve">Toutefois, rien ne dit que cet accord, qui serait le premier du jour en Chine, permettrait à Tesla d'échapper à la taxe de 25 % qui frappe les importations de véhicules. En effet, si l'américain devait s'établir dans la zone de libre-échange de </w:t>
      </w:r>
      <w:proofErr w:type="spellStart"/>
      <w:r w:rsidRPr="00EC7587">
        <w:rPr>
          <w:rFonts w:asciiTheme="minorHAnsi" w:hAnsiTheme="minorHAnsi" w:cs="Segoe UI"/>
          <w:color w:val="000000"/>
        </w:rPr>
        <w:t>Shanghaï</w:t>
      </w:r>
      <w:proofErr w:type="spellEnd"/>
      <w:r w:rsidRPr="00EC7587">
        <w:rPr>
          <w:rFonts w:asciiTheme="minorHAnsi" w:hAnsiTheme="minorHAnsi" w:cs="Segoe UI"/>
          <w:color w:val="000000"/>
        </w:rPr>
        <w:t xml:space="preserve">, il resterait alors soumis à la taxe sur les importations étrangères. Néanmoins, cette usine permettrait à Tesla de faire sensiblement baisser ses coûts de production, un élément clé pour adresser le marché local, même si la marque aurait déjà réalisé un chiffre d'affaires d'un milliard de dollars en Chine en 2016. L'américain avait confirmé en juin dernier </w:t>
      </w:r>
      <w:proofErr w:type="gramStart"/>
      <w:r w:rsidRPr="00EC7587">
        <w:rPr>
          <w:rFonts w:asciiTheme="minorHAnsi" w:hAnsiTheme="minorHAnsi" w:cs="Segoe UI"/>
          <w:color w:val="000000"/>
        </w:rPr>
        <w:t>travailler</w:t>
      </w:r>
      <w:proofErr w:type="gramEnd"/>
      <w:r w:rsidRPr="00EC7587">
        <w:rPr>
          <w:rFonts w:asciiTheme="minorHAnsi" w:hAnsiTheme="minorHAnsi" w:cs="Segoe UI"/>
          <w:color w:val="000000"/>
        </w:rPr>
        <w:t xml:space="preserve"> avec le gouvernement de </w:t>
      </w:r>
      <w:proofErr w:type="spellStart"/>
      <w:r w:rsidRPr="00EC7587">
        <w:rPr>
          <w:rFonts w:asciiTheme="minorHAnsi" w:hAnsiTheme="minorHAnsi" w:cs="Segoe UI"/>
          <w:color w:val="000000"/>
        </w:rPr>
        <w:t>Shanghaï</w:t>
      </w:r>
      <w:proofErr w:type="spellEnd"/>
      <w:r w:rsidRPr="00EC7587">
        <w:rPr>
          <w:rFonts w:asciiTheme="minorHAnsi" w:hAnsiTheme="minorHAnsi" w:cs="Segoe UI"/>
          <w:color w:val="000000"/>
        </w:rPr>
        <w:t xml:space="preserve"> pour implanter une usine dans la région et avait promis de faire de nouvelles années d'ici à la fin de l'année. Tesla cherche à la fois à augmenter ses capacités de production de voitures, mais aussi celles de batteries en co</w:t>
      </w:r>
      <w:r w:rsidR="003D22F0">
        <w:rPr>
          <w:rFonts w:asciiTheme="minorHAnsi" w:hAnsiTheme="minorHAnsi" w:cs="Segoe UI"/>
          <w:color w:val="000000"/>
        </w:rPr>
        <w:t>nstruisant des "</w:t>
      </w:r>
      <w:proofErr w:type="spellStart"/>
      <w:r w:rsidR="003D22F0">
        <w:rPr>
          <w:rFonts w:asciiTheme="minorHAnsi" w:hAnsiTheme="minorHAnsi" w:cs="Segoe UI"/>
          <w:color w:val="000000"/>
        </w:rPr>
        <w:t>Gigafactories</w:t>
      </w:r>
      <w:proofErr w:type="spellEnd"/>
      <w:r w:rsidR="003D22F0">
        <w:rPr>
          <w:rFonts w:asciiTheme="minorHAnsi" w:hAnsiTheme="minorHAnsi" w:cs="Segoe UI"/>
          <w:color w:val="000000"/>
        </w:rPr>
        <w:t>"</w:t>
      </w:r>
      <w:r w:rsidRPr="00EC7587">
        <w:rPr>
          <w:rFonts w:asciiTheme="minorHAnsi" w:hAnsiTheme="minorHAnsi" w:cs="Segoe UI"/>
          <w:color w:val="000000"/>
        </w:rPr>
        <w:t>, des usines géantes. Un tel projet est déjà sorti de terre aux États-Unis, en partenariat avec Panasonic.</w:t>
      </w:r>
    </w:p>
    <w:p w:rsidR="00EC7587" w:rsidRPr="00EC7587" w:rsidRDefault="00EC7587" w:rsidP="00EC7587">
      <w:pPr>
        <w:pStyle w:val="NormalWeb"/>
        <w:spacing w:before="0" w:beforeAutospacing="0" w:after="0" w:afterAutospacing="0"/>
        <w:jc w:val="both"/>
        <w:textAlignment w:val="baseline"/>
        <w:rPr>
          <w:rFonts w:asciiTheme="minorHAnsi" w:hAnsiTheme="minorHAnsi" w:cs="Segoe UI"/>
          <w:color w:val="000000"/>
        </w:rPr>
      </w:pPr>
      <w:r w:rsidRPr="00EC7587">
        <w:rPr>
          <w:rFonts w:asciiTheme="minorHAnsi" w:hAnsiTheme="minorHAnsi" w:cs="Segoe UI"/>
          <w:color w:val="000000"/>
        </w:rPr>
        <w:t>De son côté, le gouvernement de Pékin s'est récemment engagé à interdire progressivement les ventes de véhicules thermiques. Dans le même temps, il a encouragé les constructeurs déjà implantés sur son territoire à progressivement faire migrer leur production vers l'électrique. Pékin s'est engagé dans la lutte contre les émissions de carbone.</w:t>
      </w:r>
      <w:r w:rsidR="003D22F0">
        <w:rPr>
          <w:rFonts w:asciiTheme="minorHAnsi" w:hAnsiTheme="minorHAnsi" w:cs="Segoe UI"/>
          <w:color w:val="000000"/>
        </w:rPr>
        <w:t> »</w:t>
      </w:r>
    </w:p>
    <w:p w:rsidR="00EC7587" w:rsidRDefault="00EC7587" w:rsidP="00085FE5">
      <w:pPr>
        <w:shd w:val="clear" w:color="auto" w:fill="FFFFFF"/>
        <w:jc w:val="both"/>
        <w:outlineLvl w:val="0"/>
        <w:rPr>
          <w:rStyle w:val="s1"/>
        </w:rPr>
      </w:pPr>
    </w:p>
    <w:p w:rsidR="00085FE5" w:rsidRPr="00085FE5" w:rsidRDefault="00085FE5" w:rsidP="00085FE5">
      <w:pPr>
        <w:shd w:val="clear" w:color="auto" w:fill="FFFFFF"/>
        <w:jc w:val="both"/>
        <w:outlineLvl w:val="0"/>
        <w:rPr>
          <w:rFonts w:eastAsia="Times New Roman" w:cs="Times New Roman"/>
          <w:b/>
          <w:bCs/>
          <w:color w:val="262626"/>
          <w:kern w:val="36"/>
          <w:lang w:eastAsia="fr-FR"/>
        </w:rPr>
      </w:pPr>
      <w:r w:rsidRPr="00085FE5">
        <w:rPr>
          <w:rStyle w:val="s1"/>
        </w:rPr>
        <w:t xml:space="preserve">Source : </w:t>
      </w:r>
      <w:r w:rsidR="00C85F8D">
        <w:rPr>
          <w:rStyle w:val="s1"/>
        </w:rPr>
        <w:t>Elsa</w:t>
      </w:r>
      <w:r w:rsidR="00EE1E47">
        <w:rPr>
          <w:rStyle w:val="s1"/>
        </w:rPr>
        <w:t xml:space="preserve"> </w:t>
      </w:r>
      <w:proofErr w:type="spellStart"/>
      <w:r w:rsidR="00EE1E47">
        <w:rPr>
          <w:rStyle w:val="s1"/>
        </w:rPr>
        <w:t>Bembaron</w:t>
      </w:r>
      <w:proofErr w:type="spellEnd"/>
      <w:r w:rsidR="00EE1E47">
        <w:rPr>
          <w:rStyle w:val="s1"/>
        </w:rPr>
        <w:t>, LeF</w:t>
      </w:r>
      <w:r w:rsidRPr="00085FE5">
        <w:rPr>
          <w:rStyle w:val="s1"/>
        </w:rPr>
        <w:t xml:space="preserve">igaro.fr, </w:t>
      </w:r>
      <w:r w:rsidR="00EE1E47">
        <w:rPr>
          <w:rStyle w:val="s1"/>
        </w:rPr>
        <w:t>24</w:t>
      </w:r>
      <w:r w:rsidRPr="00085FE5">
        <w:rPr>
          <w:rStyle w:val="s1"/>
        </w:rPr>
        <w:t xml:space="preserve"> octobre 2017</w:t>
      </w:r>
    </w:p>
    <w:p w:rsidR="00085FE5" w:rsidRPr="00085FE5" w:rsidRDefault="00B63134" w:rsidP="00085FE5">
      <w:pPr>
        <w:jc w:val="both"/>
        <w:rPr>
          <w:rFonts w:cs="Times New Roman"/>
        </w:rPr>
      </w:pPr>
      <w:hyperlink r:id="rId8" w:history="1">
        <w:r w:rsidR="00085FE5" w:rsidRPr="00085FE5">
          <w:rPr>
            <w:rStyle w:val="Lienhypertexte"/>
            <w:rFonts w:cs="Times New Roman"/>
          </w:rPr>
          <w:t>http://www.lefigaro.fr/societes/2017/10/22/20005-20171022ARTFIG00139-tesla-va-construire-des-voitures-en-chine.php</w:t>
        </w:r>
      </w:hyperlink>
    </w:p>
    <w:p w:rsidR="00085FE5" w:rsidRPr="00085FE5" w:rsidRDefault="00085FE5" w:rsidP="00085FE5">
      <w:pPr>
        <w:jc w:val="both"/>
      </w:pPr>
    </w:p>
    <w:p w:rsidR="00085FE5" w:rsidRDefault="00085FE5" w:rsidP="00085FE5">
      <w:pPr>
        <w:jc w:val="both"/>
      </w:pPr>
    </w:p>
    <w:p w:rsidR="00E204F3" w:rsidRPr="00085FE5" w:rsidRDefault="00E204F3" w:rsidP="00085FE5">
      <w:pPr>
        <w:jc w:val="both"/>
      </w:pPr>
    </w:p>
    <w:tbl>
      <w:tblPr>
        <w:tblStyle w:val="Grilledutableau"/>
        <w:tblW w:w="0" w:type="auto"/>
        <w:tblLook w:val="04A0" w:firstRow="1" w:lastRow="0" w:firstColumn="1" w:lastColumn="0" w:noHBand="0" w:noVBand="1"/>
      </w:tblPr>
      <w:tblGrid>
        <w:gridCol w:w="9206"/>
      </w:tblGrid>
      <w:tr w:rsidR="00085FE5" w:rsidRPr="00085FE5" w:rsidTr="00A421DD">
        <w:tc>
          <w:tcPr>
            <w:tcW w:w="9206" w:type="dxa"/>
          </w:tcPr>
          <w:p w:rsidR="00085FE5" w:rsidRPr="00085FE5" w:rsidRDefault="00085FE5" w:rsidP="00085FE5">
            <w:pPr>
              <w:jc w:val="center"/>
              <w:rPr>
                <w:b/>
              </w:rPr>
            </w:pPr>
            <w:r w:rsidRPr="00085FE5">
              <w:rPr>
                <w:b/>
              </w:rPr>
              <w:t>Exploitation pédagogique</w:t>
            </w:r>
          </w:p>
        </w:tc>
      </w:tr>
    </w:tbl>
    <w:p w:rsidR="00085FE5" w:rsidRPr="00085FE5" w:rsidRDefault="00085FE5" w:rsidP="00085FE5">
      <w:pPr>
        <w:jc w:val="both"/>
        <w:rPr>
          <w:sz w:val="10"/>
          <w:szCs w:val="10"/>
        </w:rPr>
      </w:pPr>
    </w:p>
    <w:p w:rsidR="00085FE5" w:rsidRPr="00085FE5" w:rsidRDefault="00085FE5" w:rsidP="00085FE5">
      <w:pPr>
        <w:jc w:val="both"/>
        <w:rPr>
          <w:rFonts w:cs="Times New Roman"/>
        </w:rPr>
      </w:pPr>
      <w:r w:rsidRPr="00085FE5">
        <w:t xml:space="preserve">1. </w:t>
      </w:r>
      <w:r w:rsidRPr="00085FE5">
        <w:rPr>
          <w:rFonts w:cs="Times New Roman"/>
        </w:rPr>
        <w:t>Caractérisez l’entreprise Tesla (origine, type de production).</w:t>
      </w:r>
    </w:p>
    <w:p w:rsidR="00085FE5" w:rsidRPr="00085FE5" w:rsidRDefault="00085FE5" w:rsidP="00085FE5">
      <w:pPr>
        <w:jc w:val="both"/>
        <w:rPr>
          <w:rFonts w:cs="Times New Roman"/>
        </w:rPr>
      </w:pPr>
      <w:r>
        <w:rPr>
          <w:rFonts w:cs="Times New Roman"/>
        </w:rPr>
        <w:t xml:space="preserve">2. </w:t>
      </w:r>
      <w:r w:rsidRPr="00085FE5">
        <w:rPr>
          <w:rFonts w:cs="Times New Roman"/>
        </w:rPr>
        <w:t>Qu’est</w:t>
      </w:r>
      <w:r>
        <w:rPr>
          <w:rFonts w:cs="Times New Roman"/>
        </w:rPr>
        <w:t>-</w:t>
      </w:r>
      <w:r w:rsidRPr="00085FE5">
        <w:rPr>
          <w:rFonts w:cs="Times New Roman"/>
        </w:rPr>
        <w:t>ce qu’une zone de libre-échange ?</w:t>
      </w:r>
    </w:p>
    <w:p w:rsidR="00085FE5" w:rsidRPr="00085FE5" w:rsidRDefault="00085FE5" w:rsidP="00085FE5">
      <w:pPr>
        <w:jc w:val="both"/>
        <w:rPr>
          <w:rFonts w:cs="Times New Roman"/>
        </w:rPr>
      </w:pPr>
      <w:r>
        <w:rPr>
          <w:rFonts w:cs="Times New Roman"/>
        </w:rPr>
        <w:t xml:space="preserve">3. </w:t>
      </w:r>
      <w:r w:rsidRPr="00085FE5">
        <w:rPr>
          <w:rFonts w:cs="Times New Roman"/>
        </w:rPr>
        <w:t>Quel est l’intérêt pour Tesla de s’installer dans une zone de libre-échange ?</w:t>
      </w:r>
    </w:p>
    <w:p w:rsidR="00085FE5" w:rsidRPr="00085FE5" w:rsidRDefault="00085FE5" w:rsidP="00085FE5">
      <w:pPr>
        <w:jc w:val="both"/>
        <w:rPr>
          <w:rFonts w:cs="Times New Roman"/>
        </w:rPr>
      </w:pPr>
      <w:r>
        <w:rPr>
          <w:rFonts w:cs="Times New Roman"/>
        </w:rPr>
        <w:t xml:space="preserve">4. </w:t>
      </w:r>
      <w:r w:rsidRPr="00085FE5">
        <w:rPr>
          <w:rFonts w:cs="Times New Roman"/>
        </w:rPr>
        <w:t>Pourquoi la Chine encourage-t-elle l’activité d’entreprises comme Tesla sur son territoire ?</w:t>
      </w:r>
    </w:p>
    <w:p w:rsidR="00085FE5" w:rsidRPr="00085FE5" w:rsidRDefault="00085FE5" w:rsidP="00085FE5">
      <w:pPr>
        <w:jc w:val="both"/>
        <w:rPr>
          <w:rFonts w:cs="Times New Roman"/>
        </w:rPr>
      </w:pPr>
      <w:r>
        <w:rPr>
          <w:rFonts w:cs="Times New Roman"/>
        </w:rPr>
        <w:t xml:space="preserve">5. </w:t>
      </w:r>
      <w:r w:rsidR="009D245E">
        <w:rPr>
          <w:rFonts w:cs="Times New Roman"/>
        </w:rPr>
        <w:t>Expliquez comment la stratégie de Tesla peut</w:t>
      </w:r>
      <w:r w:rsidRPr="00085FE5">
        <w:rPr>
          <w:rFonts w:cs="Times New Roman"/>
        </w:rPr>
        <w:t xml:space="preserve"> correspo</w:t>
      </w:r>
      <w:r w:rsidR="009D245E">
        <w:rPr>
          <w:rFonts w:cs="Times New Roman"/>
        </w:rPr>
        <w:t>ndre à une stratégie de marché.</w:t>
      </w:r>
    </w:p>
    <w:p w:rsidR="00085FE5" w:rsidRPr="00085FE5" w:rsidRDefault="00085FE5" w:rsidP="00085FE5">
      <w:pPr>
        <w:jc w:val="both"/>
        <w:rPr>
          <w:rFonts w:cs="Times New Roman"/>
        </w:rPr>
      </w:pPr>
      <w:r>
        <w:rPr>
          <w:rFonts w:cs="Times New Roman"/>
        </w:rPr>
        <w:t xml:space="preserve">6. </w:t>
      </w:r>
      <w:r w:rsidRPr="00085FE5">
        <w:rPr>
          <w:rFonts w:cs="Times New Roman"/>
        </w:rPr>
        <w:t>Montrez comment l’entreprise Tesla parvient à renforcer sa compétitivité-prix et sa compétitivité hors-prix.</w:t>
      </w:r>
    </w:p>
    <w:p w:rsidR="00085FE5" w:rsidRPr="00085FE5" w:rsidRDefault="00085FE5" w:rsidP="00085FE5">
      <w:pPr>
        <w:jc w:val="both"/>
      </w:pPr>
    </w:p>
    <w:p w:rsidR="00085FE5" w:rsidRDefault="00085FE5" w:rsidP="00085FE5">
      <w:pPr>
        <w:jc w:val="both"/>
      </w:pPr>
    </w:p>
    <w:p w:rsidR="00E204F3" w:rsidRPr="00085FE5" w:rsidRDefault="00E204F3" w:rsidP="00085FE5">
      <w:pPr>
        <w:jc w:val="both"/>
      </w:pPr>
    </w:p>
    <w:p w:rsidR="00085FE5" w:rsidRPr="00085FE5" w:rsidRDefault="00085FE5" w:rsidP="00085FE5">
      <w:pPr>
        <w:jc w:val="both"/>
      </w:pPr>
      <w:bookmarkStart w:id="0" w:name="_GoBack"/>
      <w:bookmarkEnd w:id="0"/>
    </w:p>
    <w:tbl>
      <w:tblPr>
        <w:tblStyle w:val="Grilledutableau"/>
        <w:tblW w:w="0" w:type="auto"/>
        <w:tblLook w:val="04A0" w:firstRow="1" w:lastRow="0" w:firstColumn="1" w:lastColumn="0" w:noHBand="0" w:noVBand="1"/>
      </w:tblPr>
      <w:tblGrid>
        <w:gridCol w:w="9206"/>
      </w:tblGrid>
      <w:tr w:rsidR="00085FE5" w:rsidRPr="00085FE5" w:rsidTr="00A421DD">
        <w:tc>
          <w:tcPr>
            <w:tcW w:w="9206" w:type="dxa"/>
          </w:tcPr>
          <w:p w:rsidR="00085FE5" w:rsidRPr="00085FE5" w:rsidRDefault="00085FE5" w:rsidP="00085FE5">
            <w:pPr>
              <w:jc w:val="center"/>
              <w:rPr>
                <w:b/>
              </w:rPr>
            </w:pPr>
            <w:r w:rsidRPr="00085FE5">
              <w:rPr>
                <w:b/>
              </w:rPr>
              <w:lastRenderedPageBreak/>
              <w:t>Corrigé</w:t>
            </w:r>
          </w:p>
        </w:tc>
      </w:tr>
    </w:tbl>
    <w:p w:rsidR="00085FE5" w:rsidRPr="00085FE5" w:rsidRDefault="00085FE5" w:rsidP="00085FE5">
      <w:pPr>
        <w:jc w:val="both"/>
        <w:rPr>
          <w:sz w:val="10"/>
          <w:szCs w:val="10"/>
        </w:rPr>
      </w:pPr>
    </w:p>
    <w:p w:rsidR="00085FE5" w:rsidRDefault="00085FE5" w:rsidP="00085FE5">
      <w:pPr>
        <w:jc w:val="both"/>
        <w:rPr>
          <w:rFonts w:cs="Times New Roman"/>
        </w:rPr>
      </w:pPr>
      <w:r w:rsidRPr="00085FE5">
        <w:t xml:space="preserve">1. </w:t>
      </w:r>
      <w:r w:rsidRPr="00085FE5">
        <w:rPr>
          <w:rFonts w:cs="Times New Roman"/>
        </w:rPr>
        <w:t xml:space="preserve">Tesla Inc. est un constructeur automobile de voitures électriques de luxe. Son siège se situe à </w:t>
      </w:r>
      <w:proofErr w:type="spellStart"/>
      <w:r w:rsidRPr="00085FE5">
        <w:rPr>
          <w:rFonts w:cs="Times New Roman"/>
        </w:rPr>
        <w:t>Palo</w:t>
      </w:r>
      <w:proofErr w:type="spellEnd"/>
      <w:r w:rsidRPr="00085FE5">
        <w:rPr>
          <w:rFonts w:cs="Times New Roman"/>
        </w:rPr>
        <w:t xml:space="preserve"> Alto</w:t>
      </w:r>
      <w:r>
        <w:rPr>
          <w:rFonts w:cs="Times New Roman"/>
        </w:rPr>
        <w:t xml:space="preserve">, dans la </w:t>
      </w:r>
      <w:proofErr w:type="spellStart"/>
      <w:r>
        <w:rPr>
          <w:rFonts w:cs="Times New Roman"/>
        </w:rPr>
        <w:t>Silicon</w:t>
      </w:r>
      <w:proofErr w:type="spellEnd"/>
      <w:r>
        <w:rPr>
          <w:rFonts w:cs="Times New Roman"/>
        </w:rPr>
        <w:t xml:space="preserve"> </w:t>
      </w:r>
      <w:proofErr w:type="spellStart"/>
      <w:r>
        <w:rPr>
          <w:rFonts w:cs="Times New Roman"/>
        </w:rPr>
        <w:t>Valley</w:t>
      </w:r>
      <w:proofErr w:type="spellEnd"/>
      <w:r>
        <w:rPr>
          <w:rFonts w:cs="Times New Roman"/>
        </w:rPr>
        <w:t>, aux É</w:t>
      </w:r>
      <w:r w:rsidRPr="00085FE5">
        <w:rPr>
          <w:rFonts w:cs="Times New Roman"/>
        </w:rPr>
        <w:t>tat</w:t>
      </w:r>
      <w:r>
        <w:rPr>
          <w:rFonts w:cs="Times New Roman"/>
        </w:rPr>
        <w:t>s</w:t>
      </w:r>
      <w:r w:rsidRPr="00085FE5">
        <w:rPr>
          <w:rFonts w:cs="Times New Roman"/>
        </w:rPr>
        <w:t>-Unis. C’est une firme multinationale implantée dans plusieurs pays.</w:t>
      </w:r>
    </w:p>
    <w:p w:rsidR="00085FE5" w:rsidRPr="00085FE5" w:rsidRDefault="00085FE5" w:rsidP="00085FE5">
      <w:pPr>
        <w:jc w:val="both"/>
        <w:rPr>
          <w:rFonts w:cs="Times New Roman"/>
        </w:rPr>
      </w:pPr>
    </w:p>
    <w:p w:rsidR="00085FE5" w:rsidRDefault="00085FE5" w:rsidP="00085FE5">
      <w:pPr>
        <w:jc w:val="both"/>
        <w:rPr>
          <w:rFonts w:cs="Times New Roman"/>
        </w:rPr>
      </w:pPr>
      <w:r>
        <w:rPr>
          <w:rFonts w:cs="Times New Roman"/>
        </w:rPr>
        <w:t xml:space="preserve">2. </w:t>
      </w:r>
      <w:r w:rsidRPr="00085FE5">
        <w:rPr>
          <w:rFonts w:cs="Times New Roman"/>
        </w:rPr>
        <w:t>Au sens large, une zone de libre-échange regroupe plusieurs pays membres qui éliminent entre eux les droits de douane</w:t>
      </w:r>
      <w:r w:rsidR="009D245E">
        <w:rPr>
          <w:rFonts w:cs="Times New Roman"/>
        </w:rPr>
        <w:t xml:space="preserve">, </w:t>
      </w:r>
      <w:r w:rsidRPr="00085FE5">
        <w:rPr>
          <w:rFonts w:cs="Times New Roman"/>
        </w:rPr>
        <w:t>ainsi que les restrictions aux échanges, de manière à stimuler le commerce international. Au sens restreint, une zone de libre-échange est une zone géographique dans laquelle les entreprises étrangères peuvent exporter leurs produits et services avec des droits de douane plus faibles, voire exonérés. La Chine a ouvert 7</w:t>
      </w:r>
      <w:r w:rsidR="009D245E">
        <w:rPr>
          <w:rFonts w:cs="Times New Roman"/>
        </w:rPr>
        <w:t> </w:t>
      </w:r>
      <w:r w:rsidRPr="00085FE5">
        <w:rPr>
          <w:rFonts w:cs="Times New Roman"/>
        </w:rPr>
        <w:t>nouvelles zones de libre-échange en 2017</w:t>
      </w:r>
      <w:r w:rsidR="009D245E">
        <w:rPr>
          <w:rFonts w:cs="Times New Roman"/>
        </w:rPr>
        <w:t xml:space="preserve">, </w:t>
      </w:r>
      <w:r w:rsidRPr="00085FE5">
        <w:rPr>
          <w:rFonts w:cs="Times New Roman"/>
        </w:rPr>
        <w:t>qui s’étendent chacune sur une centaine de kilomètres carrés.</w:t>
      </w:r>
    </w:p>
    <w:p w:rsidR="00085FE5" w:rsidRPr="00085FE5" w:rsidRDefault="00085FE5" w:rsidP="00085FE5">
      <w:pPr>
        <w:jc w:val="both"/>
        <w:rPr>
          <w:rFonts w:cs="Times New Roman"/>
        </w:rPr>
      </w:pPr>
    </w:p>
    <w:p w:rsidR="00085FE5" w:rsidRPr="00085FE5" w:rsidRDefault="00085FE5" w:rsidP="00085FE5">
      <w:pPr>
        <w:jc w:val="both"/>
        <w:rPr>
          <w:rFonts w:cs="Times New Roman"/>
        </w:rPr>
      </w:pPr>
      <w:r>
        <w:rPr>
          <w:rFonts w:cs="Times New Roman"/>
        </w:rPr>
        <w:t xml:space="preserve">3. </w:t>
      </w:r>
      <w:r w:rsidRPr="00085FE5">
        <w:rPr>
          <w:rFonts w:cs="Times New Roman"/>
        </w:rPr>
        <w:t>En s’installant dans une zone de libre-échange, Tesla réduit ses coûts de production car elle doit payer moins de droits de douane. Néanmoins, il est possible que Tesla doive s’acquitter de la taxe de 25</w:t>
      </w:r>
      <w:r w:rsidR="009D245E">
        <w:rPr>
          <w:rFonts w:cs="Times New Roman"/>
        </w:rPr>
        <w:t> </w:t>
      </w:r>
      <w:r w:rsidRPr="00085FE5">
        <w:rPr>
          <w:rFonts w:cs="Times New Roman"/>
        </w:rPr>
        <w:t>% qui frappe les importations de véhicules en Chine.</w:t>
      </w:r>
    </w:p>
    <w:p w:rsidR="00085FE5" w:rsidRDefault="00085FE5" w:rsidP="00085FE5">
      <w:pPr>
        <w:jc w:val="both"/>
        <w:rPr>
          <w:rFonts w:cs="Times New Roman"/>
        </w:rPr>
      </w:pPr>
    </w:p>
    <w:p w:rsidR="00085FE5" w:rsidRPr="00085FE5" w:rsidRDefault="00085FE5" w:rsidP="00085FE5">
      <w:pPr>
        <w:jc w:val="both"/>
        <w:rPr>
          <w:rFonts w:cs="Times New Roman"/>
        </w:rPr>
      </w:pPr>
      <w:r>
        <w:rPr>
          <w:rFonts w:cs="Times New Roman"/>
        </w:rPr>
        <w:t xml:space="preserve">4. </w:t>
      </w:r>
      <w:r w:rsidRPr="00085FE5">
        <w:rPr>
          <w:rFonts w:cs="Times New Roman"/>
        </w:rPr>
        <w:t>La Chine souffre de pics de pollution récurrents, notamment dans les grandes villes. Cette pollution est liée aux activités industrielles</w:t>
      </w:r>
      <w:r w:rsidR="00A54B48">
        <w:rPr>
          <w:rFonts w:cs="Times New Roman"/>
        </w:rPr>
        <w:t>,</w:t>
      </w:r>
      <w:r w:rsidRPr="00085FE5">
        <w:rPr>
          <w:rFonts w:cs="Times New Roman"/>
        </w:rPr>
        <w:t xml:space="preserve"> en constante progression</w:t>
      </w:r>
      <w:r w:rsidR="00A54B48">
        <w:rPr>
          <w:rFonts w:cs="Times New Roman"/>
        </w:rPr>
        <w:t>,</w:t>
      </w:r>
      <w:r w:rsidRPr="00085FE5">
        <w:rPr>
          <w:rFonts w:cs="Times New Roman"/>
        </w:rPr>
        <w:t xml:space="preserve"> et au trafic automobile. Le gouvernement chinois s’est donc engagé à interdire progressivement les ventes de véhicules thermiques et à stimuler la production de véhicules électriques moins polluants. L’entreprise Tesla bénéficie donc d’un contexte politique favorable à son activité.</w:t>
      </w:r>
    </w:p>
    <w:p w:rsidR="00085FE5" w:rsidRDefault="00085FE5" w:rsidP="00085FE5">
      <w:pPr>
        <w:jc w:val="both"/>
        <w:rPr>
          <w:rFonts w:cs="Times New Roman"/>
        </w:rPr>
      </w:pPr>
    </w:p>
    <w:p w:rsidR="00085FE5" w:rsidRPr="00085FE5" w:rsidRDefault="00085FE5" w:rsidP="00085FE5">
      <w:pPr>
        <w:jc w:val="both"/>
        <w:rPr>
          <w:rFonts w:cs="Times New Roman"/>
        </w:rPr>
      </w:pPr>
      <w:r>
        <w:rPr>
          <w:rFonts w:cs="Times New Roman"/>
        </w:rPr>
        <w:t xml:space="preserve">5. </w:t>
      </w:r>
      <w:r w:rsidRPr="00085FE5">
        <w:rPr>
          <w:rFonts w:cs="Times New Roman"/>
        </w:rPr>
        <w:t>La stratégie de Tesla correspond à une stratégie de marché dans le sens où la Chine est une source importante de débouchés : Tesla y a réalisé un chiffre d’affaires d’un milliard de dollars en 2016. L’implantation de Tesla en Chine ne répond donc pas qu’à une volonté de diminuer les coûts de production.</w:t>
      </w:r>
    </w:p>
    <w:p w:rsidR="00085FE5" w:rsidRDefault="00085FE5" w:rsidP="00085FE5">
      <w:pPr>
        <w:jc w:val="both"/>
        <w:rPr>
          <w:rFonts w:cs="Times New Roman"/>
        </w:rPr>
      </w:pPr>
    </w:p>
    <w:p w:rsidR="00631679" w:rsidRPr="009D245E" w:rsidRDefault="00085FE5" w:rsidP="00085FE5">
      <w:pPr>
        <w:jc w:val="both"/>
        <w:rPr>
          <w:rFonts w:cs="Times New Roman"/>
        </w:rPr>
      </w:pPr>
      <w:r>
        <w:rPr>
          <w:rFonts w:cs="Times New Roman"/>
        </w:rPr>
        <w:t xml:space="preserve">6. </w:t>
      </w:r>
      <w:r w:rsidRPr="00085FE5">
        <w:rPr>
          <w:rFonts w:cs="Times New Roman"/>
        </w:rPr>
        <w:t>Tesla renforce sa compétitivité-prix en implantant des sites de production dans des pays qui lui offrent la possibilité de diminuer ses coûts de production. Par ailleurs, elle renforce sa compétitivité hors-prix en innovant constamment et en proposant des véhicules de luxe qui se démarquent de ceux produits par ses concurrents.</w:t>
      </w:r>
    </w:p>
    <w:sectPr w:rsidR="00631679" w:rsidRPr="009D245E" w:rsidSect="00F11F16">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134" w:rsidRDefault="00B63134" w:rsidP="00085FE5">
      <w:r>
        <w:separator/>
      </w:r>
    </w:p>
  </w:endnote>
  <w:endnote w:type="continuationSeparator" w:id="0">
    <w:p w:rsidR="00B63134" w:rsidRDefault="00B63134" w:rsidP="0008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65" w:rsidRDefault="004B086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298417"/>
      <w:docPartObj>
        <w:docPartGallery w:val="Page Numbers (Bottom of Page)"/>
        <w:docPartUnique/>
      </w:docPartObj>
    </w:sdtPr>
    <w:sdtEndPr/>
    <w:sdtContent>
      <w:p w:rsidR="004B0865" w:rsidRDefault="004B0865">
        <w:pPr>
          <w:pStyle w:val="Pieddepage"/>
          <w:jc w:val="right"/>
        </w:pPr>
        <w:r>
          <w:fldChar w:fldCharType="begin"/>
        </w:r>
        <w:r>
          <w:instrText>PAGE   \* MERGEFORMAT</w:instrText>
        </w:r>
        <w:r>
          <w:fldChar w:fldCharType="separate"/>
        </w:r>
        <w:r w:rsidR="003D22F0">
          <w:rPr>
            <w:noProof/>
          </w:rPr>
          <w:t>2</w:t>
        </w:r>
        <w:r>
          <w:fldChar w:fldCharType="end"/>
        </w:r>
      </w:p>
    </w:sdtContent>
  </w:sdt>
  <w:p w:rsidR="004B0865" w:rsidRDefault="004B086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65" w:rsidRDefault="004B086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134" w:rsidRDefault="00B63134" w:rsidP="00085FE5">
      <w:r>
        <w:separator/>
      </w:r>
    </w:p>
  </w:footnote>
  <w:footnote w:type="continuationSeparator" w:id="0">
    <w:p w:rsidR="00B63134" w:rsidRDefault="00B63134" w:rsidP="00085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65" w:rsidRDefault="004B086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CC2" w:rsidRDefault="004548AC" w:rsidP="00781CC2">
    <w:pPr>
      <w:widowControl w:val="0"/>
      <w:autoSpaceDE w:val="0"/>
      <w:autoSpaceDN w:val="0"/>
      <w:adjustRightInd w:val="0"/>
      <w:spacing w:line="300" w:lineRule="atLeast"/>
      <w:jc w:val="right"/>
    </w:pPr>
    <w:r>
      <w:t xml:space="preserve">Actu SES © Hatier – </w:t>
    </w:r>
    <w:r w:rsidR="00085FE5">
      <w:t>Nicolas Olivier</w:t>
    </w:r>
  </w:p>
  <w:p w:rsidR="00781CC2" w:rsidRDefault="004548AC" w:rsidP="00781CC2">
    <w:pPr>
      <w:widowControl w:val="0"/>
      <w:autoSpaceDE w:val="0"/>
      <w:autoSpaceDN w:val="0"/>
      <w:adjustRightInd w:val="0"/>
      <w:spacing w:line="300" w:lineRule="atLeast"/>
      <w:jc w:val="right"/>
    </w:pPr>
    <w:r>
      <w:t>Fiche d’exploitation pédagogique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65" w:rsidRDefault="004B086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FCC57AC"/>
    <w:multiLevelType w:val="hybridMultilevel"/>
    <w:tmpl w:val="76E4A018"/>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9B41EF"/>
    <w:multiLevelType w:val="hybridMultilevel"/>
    <w:tmpl w:val="2CF2CA5A"/>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D8442B3"/>
    <w:multiLevelType w:val="hybridMultilevel"/>
    <w:tmpl w:val="175A50E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D60834"/>
    <w:multiLevelType w:val="hybridMultilevel"/>
    <w:tmpl w:val="2B68B26A"/>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E5"/>
    <w:rsid w:val="00085FE5"/>
    <w:rsid w:val="003D22F0"/>
    <w:rsid w:val="004321D6"/>
    <w:rsid w:val="004548AC"/>
    <w:rsid w:val="004B0865"/>
    <w:rsid w:val="005476C0"/>
    <w:rsid w:val="006E1ADF"/>
    <w:rsid w:val="009A3B00"/>
    <w:rsid w:val="009D245E"/>
    <w:rsid w:val="00A54B48"/>
    <w:rsid w:val="00B63134"/>
    <w:rsid w:val="00BB47C8"/>
    <w:rsid w:val="00C85F8D"/>
    <w:rsid w:val="00E204F3"/>
    <w:rsid w:val="00E73D91"/>
    <w:rsid w:val="00EC7587"/>
    <w:rsid w:val="00EE1E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FE5"/>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85FE5"/>
    <w:rPr>
      <w:color w:val="0000FF" w:themeColor="hyperlink"/>
      <w:u w:val="single"/>
    </w:rPr>
  </w:style>
  <w:style w:type="paragraph" w:styleId="En-tte">
    <w:name w:val="header"/>
    <w:basedOn w:val="Normal"/>
    <w:link w:val="En-tteCar"/>
    <w:uiPriority w:val="99"/>
    <w:unhideWhenUsed/>
    <w:rsid w:val="00085FE5"/>
    <w:pPr>
      <w:tabs>
        <w:tab w:val="center" w:pos="4536"/>
        <w:tab w:val="right" w:pos="9072"/>
      </w:tabs>
    </w:pPr>
  </w:style>
  <w:style w:type="character" w:customStyle="1" w:styleId="En-tteCar">
    <w:name w:val="En-tête Car"/>
    <w:basedOn w:val="Policepardfaut"/>
    <w:link w:val="En-tte"/>
    <w:uiPriority w:val="99"/>
    <w:rsid w:val="00085FE5"/>
    <w:rPr>
      <w:sz w:val="24"/>
      <w:szCs w:val="24"/>
    </w:rPr>
  </w:style>
  <w:style w:type="paragraph" w:styleId="Pieddepage">
    <w:name w:val="footer"/>
    <w:basedOn w:val="Normal"/>
    <w:link w:val="PieddepageCar"/>
    <w:uiPriority w:val="99"/>
    <w:unhideWhenUsed/>
    <w:rsid w:val="00085FE5"/>
    <w:pPr>
      <w:tabs>
        <w:tab w:val="center" w:pos="4536"/>
        <w:tab w:val="right" w:pos="9072"/>
      </w:tabs>
    </w:pPr>
  </w:style>
  <w:style w:type="character" w:customStyle="1" w:styleId="PieddepageCar">
    <w:name w:val="Pied de page Car"/>
    <w:basedOn w:val="Policepardfaut"/>
    <w:link w:val="Pieddepage"/>
    <w:uiPriority w:val="99"/>
    <w:rsid w:val="00085FE5"/>
    <w:rPr>
      <w:sz w:val="24"/>
      <w:szCs w:val="24"/>
    </w:rPr>
  </w:style>
  <w:style w:type="table" w:styleId="Grilledutableau">
    <w:name w:val="Table Grid"/>
    <w:basedOn w:val="TableauNormal"/>
    <w:uiPriority w:val="59"/>
    <w:rsid w:val="00085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Policepardfaut"/>
    <w:rsid w:val="00085FE5"/>
    <w:rPr>
      <w:shd w:val="clear" w:color="auto" w:fill="FFFFFF"/>
    </w:rPr>
  </w:style>
  <w:style w:type="paragraph" w:styleId="Paragraphedeliste">
    <w:name w:val="List Paragraph"/>
    <w:basedOn w:val="Normal"/>
    <w:uiPriority w:val="34"/>
    <w:qFormat/>
    <w:rsid w:val="00085FE5"/>
    <w:pPr>
      <w:ind w:left="720"/>
      <w:contextualSpacing/>
    </w:pPr>
  </w:style>
  <w:style w:type="paragraph" w:styleId="NormalWeb">
    <w:name w:val="Normal (Web)"/>
    <w:basedOn w:val="Normal"/>
    <w:uiPriority w:val="99"/>
    <w:semiHidden/>
    <w:unhideWhenUsed/>
    <w:rsid w:val="00EC7587"/>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EC7587"/>
    <w:rPr>
      <w:i/>
      <w:iCs/>
    </w:rPr>
  </w:style>
  <w:style w:type="character" w:styleId="lev">
    <w:name w:val="Strong"/>
    <w:basedOn w:val="Policepardfaut"/>
    <w:uiPriority w:val="22"/>
    <w:qFormat/>
    <w:rsid w:val="00EC75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FE5"/>
    <w:pPr>
      <w:spacing w:after="0" w:line="240" w:lineRule="auto"/>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85FE5"/>
    <w:rPr>
      <w:color w:val="0000FF" w:themeColor="hyperlink"/>
      <w:u w:val="single"/>
    </w:rPr>
  </w:style>
  <w:style w:type="paragraph" w:styleId="En-tte">
    <w:name w:val="header"/>
    <w:basedOn w:val="Normal"/>
    <w:link w:val="En-tteCar"/>
    <w:uiPriority w:val="99"/>
    <w:unhideWhenUsed/>
    <w:rsid w:val="00085FE5"/>
    <w:pPr>
      <w:tabs>
        <w:tab w:val="center" w:pos="4536"/>
        <w:tab w:val="right" w:pos="9072"/>
      </w:tabs>
    </w:pPr>
  </w:style>
  <w:style w:type="character" w:customStyle="1" w:styleId="En-tteCar">
    <w:name w:val="En-tête Car"/>
    <w:basedOn w:val="Policepardfaut"/>
    <w:link w:val="En-tte"/>
    <w:uiPriority w:val="99"/>
    <w:rsid w:val="00085FE5"/>
    <w:rPr>
      <w:sz w:val="24"/>
      <w:szCs w:val="24"/>
    </w:rPr>
  </w:style>
  <w:style w:type="paragraph" w:styleId="Pieddepage">
    <w:name w:val="footer"/>
    <w:basedOn w:val="Normal"/>
    <w:link w:val="PieddepageCar"/>
    <w:uiPriority w:val="99"/>
    <w:unhideWhenUsed/>
    <w:rsid w:val="00085FE5"/>
    <w:pPr>
      <w:tabs>
        <w:tab w:val="center" w:pos="4536"/>
        <w:tab w:val="right" w:pos="9072"/>
      </w:tabs>
    </w:pPr>
  </w:style>
  <w:style w:type="character" w:customStyle="1" w:styleId="PieddepageCar">
    <w:name w:val="Pied de page Car"/>
    <w:basedOn w:val="Policepardfaut"/>
    <w:link w:val="Pieddepage"/>
    <w:uiPriority w:val="99"/>
    <w:rsid w:val="00085FE5"/>
    <w:rPr>
      <w:sz w:val="24"/>
      <w:szCs w:val="24"/>
    </w:rPr>
  </w:style>
  <w:style w:type="table" w:styleId="Grilledutableau">
    <w:name w:val="Table Grid"/>
    <w:basedOn w:val="TableauNormal"/>
    <w:uiPriority w:val="59"/>
    <w:rsid w:val="00085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Policepardfaut"/>
    <w:rsid w:val="00085FE5"/>
    <w:rPr>
      <w:shd w:val="clear" w:color="auto" w:fill="FFFFFF"/>
    </w:rPr>
  </w:style>
  <w:style w:type="paragraph" w:styleId="Paragraphedeliste">
    <w:name w:val="List Paragraph"/>
    <w:basedOn w:val="Normal"/>
    <w:uiPriority w:val="34"/>
    <w:qFormat/>
    <w:rsid w:val="00085FE5"/>
    <w:pPr>
      <w:ind w:left="720"/>
      <w:contextualSpacing/>
    </w:pPr>
  </w:style>
  <w:style w:type="paragraph" w:styleId="NormalWeb">
    <w:name w:val="Normal (Web)"/>
    <w:basedOn w:val="Normal"/>
    <w:uiPriority w:val="99"/>
    <w:semiHidden/>
    <w:unhideWhenUsed/>
    <w:rsid w:val="00EC7587"/>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EC7587"/>
    <w:rPr>
      <w:i/>
      <w:iCs/>
    </w:rPr>
  </w:style>
  <w:style w:type="character" w:styleId="lev">
    <w:name w:val="Strong"/>
    <w:basedOn w:val="Policepardfaut"/>
    <w:uiPriority w:val="22"/>
    <w:qFormat/>
    <w:rsid w:val="00EC7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9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figaro.fr/societes/2017/10/22/20005-20171022ARTFIG00139-tesla-va-construire-des-voitures-en-chine.php"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786</Words>
  <Characters>4327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HUTTEPAIN SOPHIE</dc:creator>
  <cp:lastModifiedBy>HUTTEPAIN SOPHIE</cp:lastModifiedBy>
  <cp:revision>10</cp:revision>
  <dcterms:created xsi:type="dcterms:W3CDTF">2017-12-22T13:58:00Z</dcterms:created>
  <dcterms:modified xsi:type="dcterms:W3CDTF">2018-01-10T16:07:00Z</dcterms:modified>
</cp:coreProperties>
</file>