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EE9E" w14:textId="3CCEC01A" w:rsidR="008F10B1" w:rsidRPr="0098036E" w:rsidRDefault="00037FA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z w:val="28"/>
          <w:szCs w:val="28"/>
          <w:u w:color="000000"/>
        </w:rPr>
      </w:pPr>
      <w:r w:rsidRPr="0098036E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La PAC (Politique </w:t>
      </w:r>
      <w:r w:rsidR="00A52B28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a</w:t>
      </w:r>
      <w:r w:rsidRPr="0098036E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gricole </w:t>
      </w:r>
      <w:r w:rsidR="00A52B28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c</w:t>
      </w:r>
      <w:r w:rsidRPr="0098036E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ommune)</w:t>
      </w:r>
    </w:p>
    <w:p w14:paraId="25E1EE9F" w14:textId="77777777" w:rsidR="008F10B1" w:rsidRPr="000F12A9" w:rsidRDefault="008F10B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65A1581D" w14:textId="77777777" w:rsidR="00297E21" w:rsidRPr="00297E21" w:rsidRDefault="00297E21" w:rsidP="00297E2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  <w:r w:rsidRPr="00297E21">
        <w:rPr>
          <w:rStyle w:val="Aucun"/>
          <w:rFonts w:ascii="Calibri" w:hAnsi="Calibri" w:cs="Calibri"/>
          <w:color w:val="262626"/>
          <w:kern w:val="36"/>
          <w:sz w:val="24"/>
          <w:szCs w:val="24"/>
          <w:u w:color="262626"/>
        </w:rPr>
        <w:t>« Les leçons d'</w:t>
      </w:r>
      <w:proofErr w:type="spellStart"/>
      <w:r w:rsidRPr="00297E21">
        <w:rPr>
          <w:rStyle w:val="Aucun"/>
          <w:rFonts w:ascii="Calibri" w:hAnsi="Calibri" w:cs="Calibri"/>
          <w:color w:val="262626"/>
          <w:kern w:val="36"/>
          <w:sz w:val="24"/>
          <w:szCs w:val="24"/>
          <w:u w:color="262626"/>
        </w:rPr>
        <w:t>ÉcoMonique</w:t>
      </w:r>
      <w:proofErr w:type="spellEnd"/>
      <w:r w:rsidRPr="00297E21">
        <w:rPr>
          <w:rStyle w:val="Aucun"/>
          <w:rFonts w:ascii="Calibri" w:hAnsi="Calibri" w:cs="Calibri"/>
          <w:color w:val="262626"/>
          <w:kern w:val="36"/>
          <w:sz w:val="24"/>
          <w:szCs w:val="24"/>
          <w:u w:color="262626"/>
        </w:rPr>
        <w:t xml:space="preserve"> », épisode 11, vidéo de la </w:t>
      </w:r>
      <w:r w:rsidRPr="00297E21">
        <w:rPr>
          <w:rStyle w:val="Aucun"/>
          <w:rFonts w:ascii="Calibri" w:hAnsi="Calibri" w:cs="Calibri"/>
          <w:sz w:val="24"/>
          <w:szCs w:val="24"/>
          <w:u w:color="000000"/>
        </w:rPr>
        <w:t>Cité de l’économie, 19 janvier 2022</w:t>
      </w:r>
    </w:p>
    <w:p w14:paraId="394719E0" w14:textId="19A56BA4" w:rsidR="00297E21" w:rsidRPr="00B10A20" w:rsidRDefault="00B10A20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color w:val="0070C0"/>
          <w:sz w:val="24"/>
          <w:szCs w:val="24"/>
          <w:u w:color="0070C0"/>
        </w:rPr>
      </w:pPr>
      <w:hyperlink r:id="rId7" w:history="1">
        <w:r w:rsidR="00037FAE" w:rsidRPr="00B10A20">
          <w:rPr>
            <w:rStyle w:val="Hyperlink0"/>
            <w:rFonts w:ascii="Calibri" w:hAnsi="Calibri" w:cs="Calibri"/>
            <w:color w:val="0070C0"/>
            <w:sz w:val="24"/>
            <w:szCs w:val="24"/>
            <w:u w:color="0070C0"/>
          </w:rPr>
          <w:t>https://www.citeco.fr/lecons-ecomonique/episode-11</w:t>
        </w:r>
      </w:hyperlink>
    </w:p>
    <w:p w14:paraId="25E1EEA2" w14:textId="77777777" w:rsidR="008F10B1" w:rsidRDefault="008F10B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440E9BA3" w14:textId="77777777" w:rsidR="007E5E92" w:rsidRPr="000F12A9" w:rsidRDefault="007E5E9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5E1EEA3" w14:textId="77777777" w:rsidR="008F10B1" w:rsidRPr="000F12A9" w:rsidRDefault="00037FA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0F12A9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Exploitation pédagogique</w:t>
      </w:r>
    </w:p>
    <w:p w14:paraId="25E1EEA4" w14:textId="77777777" w:rsidR="008F10B1" w:rsidRPr="007E5E92" w:rsidRDefault="008F10B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eastAsia="Times New Roman" w:hAnsi="Calibri" w:cs="Calibri"/>
          <w:sz w:val="10"/>
          <w:szCs w:val="10"/>
          <w:u w:color="000000"/>
        </w:rPr>
      </w:pPr>
    </w:p>
    <w:p w14:paraId="25E1EEA5" w14:textId="32AC7C33" w:rsidR="008F10B1" w:rsidRPr="000F12A9" w:rsidRDefault="007E5E92" w:rsidP="007E5E92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1. </w:t>
      </w:r>
      <w:r w:rsidR="00037FAE" w:rsidRPr="000F12A9">
        <w:rPr>
          <w:rFonts w:ascii="Calibri" w:hAnsi="Calibri" w:cs="Calibri"/>
          <w:u w:color="000000"/>
        </w:rPr>
        <w:t>Quand la PAC a-t-elle été mise en place ?</w:t>
      </w:r>
    </w:p>
    <w:p w14:paraId="25E1EEA6" w14:textId="359111A6" w:rsidR="008F10B1" w:rsidRPr="000F12A9" w:rsidRDefault="007E5E92" w:rsidP="007E5E92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2. </w:t>
      </w:r>
      <w:r w:rsidR="00037FAE" w:rsidRPr="000F12A9">
        <w:rPr>
          <w:rFonts w:ascii="Calibri" w:hAnsi="Calibri" w:cs="Calibri"/>
          <w:u w:color="000000"/>
        </w:rPr>
        <w:t>Quels étaient les objectifs initiaux de la PAC ?</w:t>
      </w:r>
    </w:p>
    <w:p w14:paraId="25E1EEA7" w14:textId="5C65A0F6" w:rsidR="008F10B1" w:rsidRPr="000F12A9" w:rsidRDefault="007E5E92" w:rsidP="007E5E92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3. </w:t>
      </w:r>
      <w:r w:rsidR="00037FAE" w:rsidRPr="000F12A9">
        <w:rPr>
          <w:rFonts w:ascii="Calibri" w:hAnsi="Calibri" w:cs="Calibri"/>
          <w:u w:color="000000"/>
        </w:rPr>
        <w:t xml:space="preserve">Quels sont les moyens mis en </w:t>
      </w:r>
      <w:r w:rsidR="00B87992">
        <w:rPr>
          <w:rFonts w:ascii="Calibri" w:hAnsi="Calibri" w:cs="Calibri"/>
          <w:u w:color="000000"/>
        </w:rPr>
        <w:t xml:space="preserve">œuvre </w:t>
      </w:r>
      <w:r w:rsidR="00037FAE" w:rsidRPr="000F12A9">
        <w:rPr>
          <w:rFonts w:ascii="Calibri" w:hAnsi="Calibri" w:cs="Calibri"/>
          <w:u w:color="000000"/>
        </w:rPr>
        <w:t>par la PAC pour atteindre ses objectifs ?</w:t>
      </w:r>
    </w:p>
    <w:p w14:paraId="25E1EEA8" w14:textId="5C43F074" w:rsidR="008F10B1" w:rsidRPr="000F12A9" w:rsidRDefault="007E5E92" w:rsidP="007E5E92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4. </w:t>
      </w:r>
      <w:r w:rsidR="00037FAE" w:rsidRPr="000F12A9">
        <w:rPr>
          <w:rFonts w:ascii="Calibri" w:hAnsi="Calibri" w:cs="Calibri"/>
          <w:u w:color="000000"/>
        </w:rPr>
        <w:t>Comment les dispositifs de la PAC ont-ils évolué ?</w:t>
      </w:r>
    </w:p>
    <w:p w14:paraId="25E1EEA9" w14:textId="2703034E" w:rsidR="008F10B1" w:rsidRPr="000F12A9" w:rsidRDefault="007E5E92" w:rsidP="007E5E92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5. </w:t>
      </w:r>
      <w:r w:rsidR="00037FAE" w:rsidRPr="000F12A9">
        <w:rPr>
          <w:rFonts w:ascii="Calibri" w:hAnsi="Calibri" w:cs="Calibri"/>
          <w:u w:color="000000"/>
        </w:rPr>
        <w:t>Que représente la PAC en termes de dépenses européennes ?</w:t>
      </w:r>
    </w:p>
    <w:p w14:paraId="25E1EEAA" w14:textId="4C385E7B" w:rsidR="008F10B1" w:rsidRPr="000F12A9" w:rsidRDefault="007E5E92" w:rsidP="007E5E92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6. </w:t>
      </w:r>
      <w:r w:rsidR="00037FAE" w:rsidRPr="000F12A9">
        <w:rPr>
          <w:rFonts w:ascii="Calibri" w:hAnsi="Calibri" w:cs="Calibri"/>
          <w:u w:color="000000"/>
        </w:rPr>
        <w:t xml:space="preserve">Quels sont les reproches adressés à la PAC ? </w:t>
      </w:r>
    </w:p>
    <w:p w14:paraId="3D6DD7F7" w14:textId="77777777" w:rsidR="00B87992" w:rsidRDefault="007E5E92" w:rsidP="007E5E92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7. </w:t>
      </w:r>
      <w:r w:rsidR="00037FAE" w:rsidRPr="000F12A9">
        <w:rPr>
          <w:rFonts w:ascii="Calibri" w:hAnsi="Calibri" w:cs="Calibri"/>
          <w:u w:color="000000"/>
        </w:rPr>
        <w:t>Quelles sont les grandes lignes de la réforme de la PAC à partir de 2023 ?</w:t>
      </w:r>
      <w:r w:rsidR="00B87992">
        <w:rPr>
          <w:rFonts w:ascii="Calibri" w:hAnsi="Calibri" w:cs="Calibri"/>
          <w:u w:color="000000"/>
        </w:rPr>
        <w:t xml:space="preserve"> </w:t>
      </w:r>
      <w:r w:rsidR="00037FAE" w:rsidRPr="000F12A9">
        <w:rPr>
          <w:rFonts w:ascii="Calibri" w:hAnsi="Calibri" w:cs="Calibri"/>
          <w:u w:color="000000"/>
        </w:rPr>
        <w:t>Vous pouvez vous appuyez sur l’infographie suivante pour répondre :</w:t>
      </w:r>
    </w:p>
    <w:p w14:paraId="25E1EEAB" w14:textId="0F96B3ED" w:rsidR="008F10B1" w:rsidRPr="000F12A9" w:rsidRDefault="00B10A20" w:rsidP="007E5E92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hyperlink r:id="rId8" w:history="1">
        <w:r w:rsidR="00B87992" w:rsidRPr="0093091C">
          <w:rPr>
            <w:rStyle w:val="Lienhypertexte"/>
            <w:rFonts w:ascii="Calibri" w:hAnsi="Calibri" w:cs="Calibri"/>
          </w:rPr>
          <w:t>https://www.consilium.europa.eu/fr/infographics/cap-reform/</w:t>
        </w:r>
      </w:hyperlink>
    </w:p>
    <w:p w14:paraId="25E1EEAC" w14:textId="77777777" w:rsidR="008F10B1" w:rsidRDefault="008F10B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6F1852A9" w14:textId="77777777" w:rsidR="00B87992" w:rsidRDefault="00B8799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1BA0E4D" w14:textId="77777777" w:rsidR="00B87992" w:rsidRPr="000F12A9" w:rsidRDefault="00B8799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5E1EEAD" w14:textId="39E34B19" w:rsidR="008F10B1" w:rsidRPr="000F12A9" w:rsidRDefault="00037FAE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proofErr w:type="spellStart"/>
      <w:r w:rsidRPr="000F12A9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Corr</w:t>
      </w:r>
      <w:r w:rsidR="00B87992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25E1EEAE" w14:textId="77777777" w:rsidR="008F10B1" w:rsidRPr="00B87992" w:rsidRDefault="008F10B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25E1EEAF" w14:textId="6DCC5064" w:rsidR="008F10B1" w:rsidRPr="000F12A9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1. </w:t>
      </w:r>
      <w:r w:rsidR="00037FAE" w:rsidRPr="000F12A9">
        <w:rPr>
          <w:rStyle w:val="Aucun"/>
          <w:rFonts w:ascii="Calibri" w:hAnsi="Calibri" w:cs="Calibri"/>
          <w:u w:color="000000"/>
        </w:rPr>
        <w:t>La Politique agricole commune a été mise en place en 1962 par la CEE (Communauté économie européenne).</w:t>
      </w:r>
    </w:p>
    <w:p w14:paraId="0400A120" w14:textId="77777777" w:rsidR="00B87992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25E1EEB0" w14:textId="346448E9" w:rsidR="008F10B1" w:rsidRPr="000F12A9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2. </w:t>
      </w:r>
      <w:r w:rsidR="00037FAE" w:rsidRPr="000F12A9">
        <w:rPr>
          <w:rStyle w:val="Aucun"/>
          <w:rFonts w:ascii="Calibri" w:hAnsi="Calibri" w:cs="Calibri"/>
          <w:u w:color="000000"/>
        </w:rPr>
        <w:t>La PAC poursuivait initialement plusieurs objectifs. Elle visait tout d’abord à stimuler la production agricole européenne grâce à une plus forte productivité agricole pour permettre à l’Europe d’avoir une certaine souveraineté alimentaire. Par ailleurs, elle visait à améliorer le revenu des agriculteurs tout en améliorant le pouvoir d’achat des consommateurs (grâce à des prix agricoles plus bas).</w:t>
      </w:r>
    </w:p>
    <w:p w14:paraId="6AAB975C" w14:textId="77777777" w:rsidR="00B87992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25E1EEB1" w14:textId="3AF1179C" w:rsidR="008F10B1" w:rsidRPr="000F12A9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3. </w:t>
      </w:r>
      <w:r w:rsidR="00037FAE" w:rsidRPr="000F12A9">
        <w:rPr>
          <w:rStyle w:val="Aucun"/>
          <w:rFonts w:ascii="Calibri" w:hAnsi="Calibri" w:cs="Calibri"/>
          <w:u w:color="000000"/>
        </w:rPr>
        <w:t xml:space="preserve">Pour atteindre ses objectifs, la PAC a mis en </w:t>
      </w:r>
      <w:r>
        <w:rPr>
          <w:rStyle w:val="Aucun"/>
          <w:rFonts w:ascii="Calibri" w:hAnsi="Calibri" w:cs="Calibri"/>
          <w:u w:color="000000"/>
        </w:rPr>
        <w:t xml:space="preserve">œuvre </w:t>
      </w:r>
      <w:r w:rsidR="00037FAE" w:rsidRPr="000F12A9">
        <w:rPr>
          <w:rStyle w:val="Aucun"/>
          <w:rFonts w:ascii="Calibri" w:hAnsi="Calibri" w:cs="Calibri"/>
          <w:u w:color="000000"/>
        </w:rPr>
        <w:t>des barrières douanières à l’importation de certains produits</w:t>
      </w:r>
      <w:r w:rsidR="00751646">
        <w:rPr>
          <w:rStyle w:val="Aucun"/>
          <w:rFonts w:ascii="Calibri" w:hAnsi="Calibri" w:cs="Calibri"/>
          <w:u w:color="000000"/>
        </w:rPr>
        <w:t xml:space="preserve">, </w:t>
      </w:r>
      <w:r w:rsidR="00037FAE" w:rsidRPr="000F12A9">
        <w:rPr>
          <w:rStyle w:val="Aucun"/>
          <w:rFonts w:ascii="Calibri" w:hAnsi="Calibri" w:cs="Calibri"/>
          <w:u w:color="000000"/>
        </w:rPr>
        <w:t>comme la viande ou les céréales ; des subventions à l’exportation et la création de « mécanismes financiers permettant de garantir aux agriculteurs des revenus réguliers en dépit de l’instabilité des prix sur le marché », ce qui correspond au mécanisme des prix garantis.</w:t>
      </w:r>
    </w:p>
    <w:p w14:paraId="0D68FEDF" w14:textId="77777777" w:rsidR="00B87992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25E1EEB2" w14:textId="05B12BC4" w:rsidR="008F10B1" w:rsidRPr="000F12A9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4. </w:t>
      </w:r>
      <w:r w:rsidR="00037FAE" w:rsidRPr="000F12A9">
        <w:rPr>
          <w:rStyle w:val="Aucun"/>
          <w:rFonts w:ascii="Calibri" w:hAnsi="Calibri" w:cs="Calibri"/>
          <w:u w:color="000000"/>
        </w:rPr>
        <w:t>Depuis 1992, les prix garantis ont été remplacés par des aides directes aux exploitations agricoles. Le versement des subventions est proportionnel à la taille des exploitations et dépend aussi du respect de l’environnement.</w:t>
      </w:r>
    </w:p>
    <w:p w14:paraId="483B7E59" w14:textId="77777777" w:rsidR="00B87992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25E1EEB3" w14:textId="086C9E5B" w:rsidR="008F10B1" w:rsidRPr="000F12A9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5. </w:t>
      </w:r>
      <w:r w:rsidR="00037FAE" w:rsidRPr="000F12A9">
        <w:rPr>
          <w:rStyle w:val="Aucun"/>
          <w:rFonts w:ascii="Calibri" w:hAnsi="Calibri" w:cs="Calibri"/>
          <w:u w:color="000000"/>
        </w:rPr>
        <w:t>La PAC est le plus gros budget de l’U</w:t>
      </w:r>
      <w:r w:rsidR="00751646">
        <w:rPr>
          <w:rStyle w:val="Aucun"/>
          <w:rFonts w:ascii="Calibri" w:hAnsi="Calibri" w:cs="Calibri"/>
          <w:u w:color="000000"/>
        </w:rPr>
        <w:t>nion européenne</w:t>
      </w:r>
      <w:r w:rsidR="00037FAE" w:rsidRPr="000F12A9">
        <w:rPr>
          <w:rStyle w:val="Aucun"/>
          <w:rFonts w:ascii="Calibri" w:hAnsi="Calibri" w:cs="Calibri"/>
          <w:u w:color="000000"/>
        </w:rPr>
        <w:t xml:space="preserve"> (379 milliards d’euros pour la période 2021-2027). Le premier pays bénéficiaire est la France.</w:t>
      </w:r>
    </w:p>
    <w:p w14:paraId="2CF8FF7D" w14:textId="77777777" w:rsidR="00B87992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25E1EEB4" w14:textId="560AF27E" w:rsidR="008F10B1" w:rsidRPr="000F12A9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6. </w:t>
      </w:r>
      <w:r w:rsidR="00037FAE" w:rsidRPr="000F12A9">
        <w:rPr>
          <w:rStyle w:val="Aucun"/>
          <w:rFonts w:ascii="Calibri" w:hAnsi="Calibri" w:cs="Calibri"/>
          <w:u w:color="000000"/>
        </w:rPr>
        <w:t>Il est reproché à la PAC son coût élevé et ses faibles résultats en matière écologique.</w:t>
      </w:r>
    </w:p>
    <w:p w14:paraId="26675600" w14:textId="77777777" w:rsidR="00B87992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25E1EEB5" w14:textId="7C387559" w:rsidR="008F10B1" w:rsidRPr="000F12A9" w:rsidRDefault="00B87992" w:rsidP="00B8799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7. </w:t>
      </w:r>
      <w:r w:rsidR="00037FAE" w:rsidRPr="000F12A9">
        <w:rPr>
          <w:rStyle w:val="Aucun"/>
          <w:rFonts w:ascii="Calibri" w:hAnsi="Calibri" w:cs="Calibri"/>
          <w:u w:color="000000"/>
        </w:rPr>
        <w:t>La nouvelle PAC, mise en place à partir de 2023</w:t>
      </w:r>
      <w:r w:rsidR="007A519A">
        <w:rPr>
          <w:rStyle w:val="Aucun"/>
          <w:rFonts w:ascii="Calibri" w:hAnsi="Calibri" w:cs="Calibri"/>
          <w:u w:color="000000"/>
        </w:rPr>
        <w:t xml:space="preserve">, </w:t>
      </w:r>
      <w:r w:rsidR="00037FAE" w:rsidRPr="000F12A9">
        <w:rPr>
          <w:rStyle w:val="Aucun"/>
          <w:rFonts w:ascii="Calibri" w:hAnsi="Calibri" w:cs="Calibri"/>
          <w:u w:color="000000"/>
        </w:rPr>
        <w:t xml:space="preserve">vise à davantage soutenir les petites exploitations et les jeunes agriculteurs, à renforcer les exigences environnementales </w:t>
      </w:r>
      <w:r w:rsidR="00037FAE">
        <w:rPr>
          <w:rStyle w:val="Aucun"/>
          <w:rFonts w:ascii="Calibri" w:hAnsi="Calibri" w:cs="Calibri"/>
          <w:u w:color="000000"/>
        </w:rPr>
        <w:t xml:space="preserve">dans le domaine de la </w:t>
      </w:r>
      <w:r w:rsidR="00037FAE" w:rsidRPr="000F12A9">
        <w:rPr>
          <w:rStyle w:val="Aucun"/>
          <w:rFonts w:ascii="Calibri" w:hAnsi="Calibri" w:cs="Calibri"/>
          <w:u w:color="000000"/>
        </w:rPr>
        <w:t>production agricole et</w:t>
      </w:r>
      <w:r w:rsidR="007A519A">
        <w:rPr>
          <w:rStyle w:val="Aucun"/>
          <w:rFonts w:ascii="Calibri" w:hAnsi="Calibri" w:cs="Calibri"/>
          <w:u w:color="000000"/>
        </w:rPr>
        <w:t xml:space="preserve">, </w:t>
      </w:r>
      <w:r w:rsidR="00037FAE" w:rsidRPr="000F12A9">
        <w:rPr>
          <w:rStyle w:val="Aucun"/>
          <w:rFonts w:ascii="Calibri" w:hAnsi="Calibri" w:cs="Calibri"/>
          <w:u w:color="000000"/>
        </w:rPr>
        <w:t>enfin</w:t>
      </w:r>
      <w:r w:rsidR="007A519A">
        <w:rPr>
          <w:rStyle w:val="Aucun"/>
          <w:rFonts w:ascii="Calibri" w:hAnsi="Calibri" w:cs="Calibri"/>
          <w:u w:color="000000"/>
        </w:rPr>
        <w:t xml:space="preserve">, </w:t>
      </w:r>
      <w:r w:rsidR="00037FAE" w:rsidRPr="000F12A9">
        <w:rPr>
          <w:rStyle w:val="Aucun"/>
          <w:rFonts w:ascii="Calibri" w:hAnsi="Calibri" w:cs="Calibri"/>
          <w:u w:color="000000"/>
        </w:rPr>
        <w:t xml:space="preserve">à donner plus de marges de </w:t>
      </w:r>
      <w:r>
        <w:rPr>
          <w:rStyle w:val="Aucun"/>
          <w:rFonts w:ascii="Calibri" w:hAnsi="Calibri" w:cs="Calibri"/>
          <w:u w:color="000000"/>
        </w:rPr>
        <w:t xml:space="preserve">manœuvre </w:t>
      </w:r>
      <w:r w:rsidR="00037FAE" w:rsidRPr="000F12A9">
        <w:rPr>
          <w:rStyle w:val="Aucun"/>
          <w:rFonts w:ascii="Calibri" w:hAnsi="Calibri" w:cs="Calibri"/>
          <w:u w:color="000000"/>
        </w:rPr>
        <w:t xml:space="preserve">aux </w:t>
      </w:r>
      <w:r>
        <w:rPr>
          <w:rStyle w:val="Aucun"/>
          <w:rFonts w:ascii="Calibri" w:hAnsi="Calibri" w:cs="Calibri"/>
          <w:u w:color="000000"/>
        </w:rPr>
        <w:t>É</w:t>
      </w:r>
      <w:r w:rsidR="00037FAE" w:rsidRPr="000F12A9">
        <w:rPr>
          <w:rStyle w:val="Aucun"/>
          <w:rFonts w:ascii="Calibri" w:hAnsi="Calibri" w:cs="Calibri"/>
          <w:u w:color="000000"/>
        </w:rPr>
        <w:t>tats dans l’utilisation des fonds de la PAC (tout en les invitant à élaborer des plans stratégiques).</w:t>
      </w:r>
    </w:p>
    <w:sectPr w:rsidR="008F10B1" w:rsidRPr="000F12A9">
      <w:head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EEBC" w14:textId="77777777" w:rsidR="00037FAE" w:rsidRDefault="00037FAE">
      <w:r>
        <w:separator/>
      </w:r>
    </w:p>
  </w:endnote>
  <w:endnote w:type="continuationSeparator" w:id="0">
    <w:p w14:paraId="25E1EEBE" w14:textId="77777777" w:rsidR="00037FAE" w:rsidRDefault="0003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EEB8" w14:textId="77777777" w:rsidR="00037FAE" w:rsidRDefault="00037FAE">
      <w:r>
        <w:separator/>
      </w:r>
    </w:p>
  </w:footnote>
  <w:footnote w:type="continuationSeparator" w:id="0">
    <w:p w14:paraId="25E1EEBA" w14:textId="77777777" w:rsidR="00037FAE" w:rsidRDefault="0003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CF5C" w14:textId="6B003911" w:rsidR="002009C1" w:rsidRDefault="002009C1" w:rsidP="002009C1">
    <w:pPr>
      <w:pStyle w:val="En-tte"/>
      <w:jc w:val="right"/>
      <w:rPr>
        <w:rFonts w:ascii="Calibri" w:hAnsi="Calibri" w:cs="Calibri"/>
        <w:sz w:val="22"/>
        <w:szCs w:val="22"/>
      </w:rPr>
    </w:pPr>
    <w:proofErr w:type="spellStart"/>
    <w:r>
      <w:rPr>
        <w:rFonts w:ascii="Calibri" w:hAnsi="Calibri" w:cs="Calibri"/>
      </w:rPr>
      <w:t>Actu</w:t>
    </w:r>
    <w:proofErr w:type="spellEnd"/>
    <w:r>
      <w:rPr>
        <w:rFonts w:ascii="Calibri" w:hAnsi="Calibri" w:cs="Calibri"/>
      </w:rPr>
      <w:t xml:space="preserve"> SES © Hatier – Nicolas Olivier</w:t>
    </w:r>
  </w:p>
  <w:p w14:paraId="3D3917A7" w14:textId="489ED718" w:rsidR="002009C1" w:rsidRDefault="002009C1" w:rsidP="002009C1">
    <w:pPr>
      <w:pStyle w:val="En-tte"/>
      <w:jc w:val="right"/>
    </w:pPr>
    <w:r>
      <w:rPr>
        <w:rFonts w:ascii="Calibri" w:hAnsi="Calibri" w:cs="Calibri"/>
      </w:rPr>
      <w:t xml:space="preserve">Fiche </w:t>
    </w:r>
    <w:proofErr w:type="spellStart"/>
    <w:r>
      <w:rPr>
        <w:rFonts w:ascii="Calibri" w:hAnsi="Calibri" w:cs="Calibri"/>
      </w:rPr>
      <w:t>d’exploitation</w:t>
    </w:r>
    <w:proofErr w:type="spellEnd"/>
    <w:r>
      <w:rPr>
        <w:rFonts w:ascii="Calibri" w:hAnsi="Calibri" w:cs="Calibri"/>
      </w:rPr>
      <w:t xml:space="preserve"> </w:t>
    </w:r>
    <w:proofErr w:type="spellStart"/>
    <w:r>
      <w:rPr>
        <w:rFonts w:ascii="Calibri" w:hAnsi="Calibri" w:cs="Calibri"/>
      </w:rPr>
      <w:t>pédagogique</w:t>
    </w:r>
    <w:proofErr w:type="spellEnd"/>
  </w:p>
  <w:p w14:paraId="25E1EEB6" w14:textId="77777777" w:rsidR="008F10B1" w:rsidRDefault="008F10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552"/>
    <w:multiLevelType w:val="hybridMultilevel"/>
    <w:tmpl w:val="6928AD9A"/>
    <w:numStyleLink w:val="Nombres"/>
  </w:abstractNum>
  <w:abstractNum w:abstractNumId="1" w15:restartNumberingAfterBreak="0">
    <w:nsid w:val="22072787"/>
    <w:multiLevelType w:val="hybridMultilevel"/>
    <w:tmpl w:val="4CC0FB30"/>
    <w:styleLink w:val="Style2import"/>
    <w:lvl w:ilvl="0" w:tplc="1194E28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6C8F0E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8B36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8C148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A202A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EED7C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A124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3CCD3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5041D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9A74113"/>
    <w:multiLevelType w:val="hybridMultilevel"/>
    <w:tmpl w:val="6928AD9A"/>
    <w:styleLink w:val="Nombres"/>
    <w:lvl w:ilvl="0" w:tplc="7B026C3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28DBE0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66578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D2AF00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EA3D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34767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36E8A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8FB24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72CA2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78B7C14"/>
    <w:multiLevelType w:val="hybridMultilevel"/>
    <w:tmpl w:val="4CC0FB30"/>
    <w:numStyleLink w:val="Style2import"/>
  </w:abstractNum>
  <w:num w:numId="1" w16cid:durableId="1747991724">
    <w:abstractNumId w:val="1"/>
  </w:num>
  <w:num w:numId="2" w16cid:durableId="1571497088">
    <w:abstractNumId w:val="3"/>
  </w:num>
  <w:num w:numId="3" w16cid:durableId="1630435569">
    <w:abstractNumId w:val="2"/>
  </w:num>
  <w:num w:numId="4" w16cid:durableId="112646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B1"/>
    <w:rsid w:val="00037FAE"/>
    <w:rsid w:val="000F12A9"/>
    <w:rsid w:val="002009C1"/>
    <w:rsid w:val="00297E21"/>
    <w:rsid w:val="00751646"/>
    <w:rsid w:val="007A519A"/>
    <w:rsid w:val="007E5E92"/>
    <w:rsid w:val="008F10B1"/>
    <w:rsid w:val="0098036E"/>
    <w:rsid w:val="00A52B28"/>
    <w:rsid w:val="00B10A20"/>
    <w:rsid w:val="00B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EE9E"/>
  <w15:docId w15:val="{E9FCAA4A-900B-4F7B-8391-6FFA48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2009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09C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009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09C1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87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ilium.europa.eu/fr/infographics/cap-refor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eco.fr/lecons-ecomonique/episode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12</cp:revision>
  <dcterms:created xsi:type="dcterms:W3CDTF">2024-04-22T14:59:00Z</dcterms:created>
  <dcterms:modified xsi:type="dcterms:W3CDTF">2024-04-23T14:05:00Z</dcterms:modified>
</cp:coreProperties>
</file>