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295AD" w14:textId="731C5E8D" w:rsidR="007B1F19" w:rsidRPr="003F7F6B" w:rsidRDefault="004B7C2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r w:rsidRPr="003F7F6B">
        <w:rPr>
          <w:rStyle w:val="Aucun"/>
          <w:rFonts w:ascii="Calibri" w:hAnsi="Calibri" w:cs="Calibri"/>
          <w:b/>
          <w:bCs/>
          <w:color w:val="262626"/>
          <w:kern w:val="36"/>
          <w:sz w:val="28"/>
          <w:szCs w:val="28"/>
          <w:u w:color="262626"/>
        </w:rPr>
        <w:t>Climat : l</w:t>
      </w:r>
      <w:r w:rsidRPr="003F7F6B">
        <w:rPr>
          <w:rStyle w:val="Aucun"/>
          <w:rFonts w:ascii="Calibri" w:hAnsi="Calibri" w:cs="Calibri"/>
          <w:b/>
          <w:bCs/>
          <w:color w:val="262626"/>
          <w:kern w:val="36"/>
          <w:sz w:val="28"/>
          <w:szCs w:val="28"/>
          <w:u w:color="262626"/>
          <w:rtl/>
        </w:rPr>
        <w:t>’</w:t>
      </w:r>
      <w:r w:rsidRPr="003F7F6B">
        <w:rPr>
          <w:rStyle w:val="Aucun"/>
          <w:rFonts w:ascii="Calibri" w:hAnsi="Calibri" w:cs="Calibri"/>
          <w:b/>
          <w:bCs/>
          <w:color w:val="262626"/>
          <w:kern w:val="36"/>
          <w:sz w:val="28"/>
          <w:szCs w:val="28"/>
          <w:u w:color="262626"/>
        </w:rPr>
        <w:t xml:space="preserve">Union européenne va mettre en place une taxe carbone aux </w:t>
      </w:r>
      <w:r w:rsidR="00CE24C6">
        <w:rPr>
          <w:rStyle w:val="Aucun"/>
          <w:rFonts w:ascii="Calibri" w:hAnsi="Calibri" w:cs="Calibri"/>
          <w:b/>
          <w:bCs/>
          <w:color w:val="262626"/>
          <w:kern w:val="36"/>
          <w:sz w:val="28"/>
          <w:szCs w:val="28"/>
          <w:u w:color="262626"/>
        </w:rPr>
        <w:t>frontières</w:t>
      </w:r>
    </w:p>
    <w:p w14:paraId="1854E152" w14:textId="370C1143" w:rsidR="007B1F19" w:rsidRPr="003F7F6B" w:rsidRDefault="00CE24C6" w:rsidP="00CE24C6">
      <w:pPr>
        <w:pStyle w:val="Corps"/>
        <w:tabs>
          <w:tab w:val="left" w:pos="708"/>
          <w:tab w:val="left" w:pos="1416"/>
          <w:tab w:val="left" w:pos="2124"/>
          <w:tab w:val="left" w:pos="2295"/>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sz w:val="24"/>
          <w:szCs w:val="24"/>
          <w:u w:color="000000"/>
        </w:rPr>
      </w:pPr>
      <w:r>
        <w:rPr>
          <w:rFonts w:ascii="Calibri" w:eastAsia="Calibri" w:hAnsi="Calibri" w:cs="Calibri"/>
          <w:sz w:val="24"/>
          <w:szCs w:val="24"/>
          <w:u w:color="000000"/>
        </w:rPr>
        <w:tab/>
      </w:r>
      <w:r>
        <w:rPr>
          <w:rFonts w:ascii="Calibri" w:eastAsia="Calibri" w:hAnsi="Calibri" w:cs="Calibri"/>
          <w:sz w:val="24"/>
          <w:szCs w:val="24"/>
          <w:u w:color="000000"/>
        </w:rPr>
        <w:tab/>
      </w:r>
      <w:r>
        <w:rPr>
          <w:rFonts w:ascii="Calibri" w:eastAsia="Calibri" w:hAnsi="Calibri" w:cs="Calibri"/>
          <w:sz w:val="24"/>
          <w:szCs w:val="24"/>
          <w:u w:color="000000"/>
        </w:rPr>
        <w:tab/>
      </w:r>
      <w:r>
        <w:rPr>
          <w:rFonts w:ascii="Calibri" w:eastAsia="Calibri" w:hAnsi="Calibri" w:cs="Calibri"/>
          <w:sz w:val="24"/>
          <w:szCs w:val="24"/>
          <w:u w:color="000000"/>
        </w:rPr>
        <w:tab/>
      </w:r>
      <w:r>
        <w:rPr>
          <w:rFonts w:ascii="Calibri" w:eastAsia="Calibri" w:hAnsi="Calibri" w:cs="Calibri"/>
          <w:sz w:val="24"/>
          <w:szCs w:val="24"/>
          <w:u w:color="000000"/>
        </w:rPr>
        <w:tab/>
      </w:r>
      <w:r>
        <w:rPr>
          <w:rFonts w:ascii="Calibri" w:eastAsia="Calibri" w:hAnsi="Calibri" w:cs="Calibri"/>
          <w:sz w:val="24"/>
          <w:szCs w:val="24"/>
          <w:u w:color="000000"/>
        </w:rPr>
        <w:tab/>
      </w:r>
      <w:r>
        <w:rPr>
          <w:rFonts w:ascii="Calibri" w:eastAsia="Calibri" w:hAnsi="Calibri" w:cs="Calibri"/>
          <w:sz w:val="24"/>
          <w:szCs w:val="24"/>
          <w:u w:color="000000"/>
        </w:rPr>
        <w:tab/>
      </w:r>
    </w:p>
    <w:p w14:paraId="4E7A3D5B" w14:textId="44AD780C" w:rsidR="007B1F19" w:rsidRPr="003F7F6B" w:rsidRDefault="004B7C2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3F7F6B">
        <w:rPr>
          <w:rStyle w:val="Aucun"/>
          <w:rFonts w:ascii="Calibri" w:hAnsi="Calibri" w:cs="Calibri"/>
          <w:sz w:val="24"/>
          <w:szCs w:val="24"/>
          <w:u w:color="000000"/>
        </w:rPr>
        <w:t>Francetvinfo.fr, 13</w:t>
      </w:r>
      <w:r w:rsidR="00636D2D">
        <w:rPr>
          <w:rStyle w:val="Aucun"/>
          <w:rFonts w:ascii="Calibri" w:hAnsi="Calibri" w:cs="Calibri"/>
          <w:sz w:val="24"/>
          <w:szCs w:val="24"/>
          <w:u w:color="000000"/>
        </w:rPr>
        <w:t xml:space="preserve"> décembre 2022.</w:t>
      </w:r>
    </w:p>
    <w:p w14:paraId="104CAA76" w14:textId="77777777" w:rsidR="00636D2D" w:rsidRPr="003F7F6B" w:rsidRDefault="004B7C2B" w:rsidP="00636D2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7" w:history="1">
        <w:r w:rsidR="00636D2D" w:rsidRPr="003F7F6B">
          <w:rPr>
            <w:rStyle w:val="Hyperlink0"/>
            <w:rFonts w:ascii="Calibri" w:hAnsi="Calibri" w:cs="Calibri"/>
            <w:sz w:val="24"/>
            <w:szCs w:val="24"/>
            <w:u w:color="000000"/>
          </w:rPr>
          <w:t>https://www.francetvinfo.fr/replay-jt/france-2/20-heures/climat-l-union-europeenne-va-mettre-en-place-une-taxe-carbone-aux-frontieres_5542653.html</w:t>
        </w:r>
      </w:hyperlink>
      <w:r w:rsidR="00636D2D" w:rsidRPr="003F7F6B">
        <w:rPr>
          <w:rFonts w:ascii="Calibri" w:hAnsi="Calibri" w:cs="Calibri"/>
          <w:sz w:val="24"/>
          <w:szCs w:val="24"/>
          <w:u w:color="000000"/>
        </w:rPr>
        <w:t xml:space="preserve"> </w:t>
      </w:r>
    </w:p>
    <w:p w14:paraId="4290A0CD" w14:textId="1C027E18" w:rsidR="007B1F19" w:rsidRDefault="007B1F1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6AC1618" w14:textId="32D8531D" w:rsidR="00636D2D" w:rsidRDefault="00636D2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FF94273" w14:textId="77777777" w:rsidR="00636D2D" w:rsidRPr="003F7F6B" w:rsidRDefault="00636D2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175C305" w14:textId="77777777" w:rsidR="007B1F19" w:rsidRPr="003F7F6B" w:rsidRDefault="004B7C2B">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3F7F6B">
        <w:rPr>
          <w:rStyle w:val="Aucun"/>
          <w:rFonts w:ascii="Calibri" w:hAnsi="Calibri" w:cs="Calibri"/>
          <w:b/>
          <w:bCs/>
          <w:sz w:val="24"/>
          <w:szCs w:val="24"/>
          <w:u w:color="000000"/>
        </w:rPr>
        <w:t>Exploitation pédagogique</w:t>
      </w:r>
    </w:p>
    <w:p w14:paraId="5DC77BE5" w14:textId="77777777" w:rsidR="007B1F19" w:rsidRPr="003F7F6B" w:rsidRDefault="007B1F1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48E8DB4E" w14:textId="3FF242AA" w:rsidR="007B1F19" w:rsidRPr="003F7F6B" w:rsidRDefault="003F7F6B" w:rsidP="003F7F6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Pr="003F7F6B">
        <w:rPr>
          <w:rFonts w:ascii="Calibri" w:hAnsi="Calibri" w:cs="Calibri"/>
          <w:u w:color="000000"/>
        </w:rPr>
        <w:t xml:space="preserve">En quoi consiste la taxe carbone aux frontières mise en </w:t>
      </w:r>
      <w:r w:rsidR="00A70778">
        <w:rPr>
          <w:rFonts w:ascii="Calibri" w:hAnsi="Calibri" w:cs="Calibri"/>
          <w:u w:color="000000"/>
        </w:rPr>
        <w:t xml:space="preserve">œuvre </w:t>
      </w:r>
      <w:r w:rsidRPr="003F7F6B">
        <w:rPr>
          <w:rFonts w:ascii="Calibri" w:hAnsi="Calibri" w:cs="Calibri"/>
          <w:u w:color="000000"/>
        </w:rPr>
        <w:t>par l’Union européenne ?</w:t>
      </w:r>
    </w:p>
    <w:p w14:paraId="28321462" w14:textId="665F6C9C" w:rsidR="007B1F19" w:rsidRPr="003F7F6B" w:rsidRDefault="003F7F6B" w:rsidP="003F7F6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Pr="003F7F6B">
        <w:rPr>
          <w:rFonts w:ascii="Calibri" w:hAnsi="Calibri" w:cs="Calibri"/>
          <w:u w:color="000000"/>
        </w:rPr>
        <w:t>Quels sont les secteurs concernés par cette taxe ?</w:t>
      </w:r>
    </w:p>
    <w:p w14:paraId="2444AD4C" w14:textId="68D96F6A" w:rsidR="007B1F19" w:rsidRPr="003F7F6B" w:rsidRDefault="003F7F6B" w:rsidP="003F7F6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Pr="003F7F6B">
        <w:rPr>
          <w:rFonts w:ascii="Calibri" w:hAnsi="Calibri" w:cs="Calibri"/>
          <w:u w:color="000000"/>
        </w:rPr>
        <w:t>Comment sera fixé le montant de la taxe ?</w:t>
      </w:r>
    </w:p>
    <w:p w14:paraId="79B91133" w14:textId="2535B723" w:rsidR="007B1F19" w:rsidRPr="003F7F6B" w:rsidRDefault="003F7F6B" w:rsidP="003F7F6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Pr="003F7F6B">
        <w:rPr>
          <w:rFonts w:ascii="Calibri" w:hAnsi="Calibri" w:cs="Calibri"/>
          <w:u w:color="000000"/>
        </w:rPr>
        <w:t>Quel est l’objectif de cette taxe ?</w:t>
      </w:r>
    </w:p>
    <w:p w14:paraId="4BD5D480" w14:textId="7D0E3A01" w:rsidR="007B1F19" w:rsidRPr="003F7F6B" w:rsidRDefault="003F7F6B" w:rsidP="003F7F6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Pr="003F7F6B">
        <w:rPr>
          <w:rFonts w:ascii="Calibri" w:hAnsi="Calibri" w:cs="Calibri"/>
          <w:u w:color="000000"/>
        </w:rPr>
        <w:t xml:space="preserve">Pourquoi les industriels réclament-ils du temps avant la mise en </w:t>
      </w:r>
      <w:r w:rsidR="00A70778">
        <w:rPr>
          <w:rFonts w:ascii="Calibri" w:hAnsi="Calibri" w:cs="Calibri"/>
          <w:u w:color="000000"/>
        </w:rPr>
        <w:t xml:space="preserve">œuvre </w:t>
      </w:r>
      <w:r w:rsidRPr="003F7F6B">
        <w:rPr>
          <w:rFonts w:ascii="Calibri" w:hAnsi="Calibri" w:cs="Calibri"/>
          <w:u w:color="000000"/>
        </w:rPr>
        <w:t>de ce dispositif ?</w:t>
      </w:r>
    </w:p>
    <w:p w14:paraId="65461FD2" w14:textId="6A560504" w:rsidR="007B1F19" w:rsidRDefault="007B1F1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010B474B" w14:textId="28BABDBF" w:rsidR="003F7F6B" w:rsidRDefault="003F7F6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F0E1664" w14:textId="77777777" w:rsidR="003F7F6B" w:rsidRPr="003F7F6B" w:rsidRDefault="003F7F6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E3F95A7" w14:textId="28F825A6" w:rsidR="007B1F19" w:rsidRPr="003F7F6B" w:rsidRDefault="003F7F6B">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Pr>
          <w:rStyle w:val="Aucun"/>
          <w:rFonts w:ascii="Calibri" w:hAnsi="Calibri" w:cs="Calibri"/>
          <w:b/>
          <w:bCs/>
          <w:sz w:val="24"/>
          <w:szCs w:val="24"/>
          <w:u w:color="000000"/>
          <w:lang w:val="en-US"/>
        </w:rPr>
        <w:t>Corrigé</w:t>
      </w:r>
      <w:proofErr w:type="spellEnd"/>
    </w:p>
    <w:p w14:paraId="785D03C0" w14:textId="77777777" w:rsidR="007B1F19" w:rsidRPr="003F7F6B" w:rsidRDefault="007B1F1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2365E605" w14:textId="2B30C387" w:rsidR="007B1F19" w:rsidRDefault="003F7F6B" w:rsidP="003F7F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1. À</w:t>
      </w:r>
      <w:r w:rsidRPr="003F7F6B">
        <w:rPr>
          <w:rStyle w:val="Aucun"/>
          <w:rFonts w:ascii="Calibri" w:hAnsi="Calibri" w:cs="Calibri"/>
          <w:u w:color="000000"/>
        </w:rPr>
        <w:t xml:space="preserve"> partir de la mise en application de la taxe carbone aux frontières de l’Union européenne (en 2026 ou 2027), les importations de produits provenant d’industries polluantes étrangères seront taxées en fonction de leurs émissions de carbone.</w:t>
      </w:r>
    </w:p>
    <w:p w14:paraId="08C9D3FC" w14:textId="77777777" w:rsidR="003F7F6B" w:rsidRPr="003F7F6B" w:rsidRDefault="003F7F6B" w:rsidP="003F7F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17361EAB" w14:textId="4F40993D" w:rsidR="007B1F19" w:rsidRDefault="003F7F6B" w:rsidP="003F7F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2. </w:t>
      </w:r>
      <w:r w:rsidRPr="003F7F6B">
        <w:rPr>
          <w:rStyle w:val="Aucun"/>
          <w:rFonts w:ascii="Calibri" w:hAnsi="Calibri" w:cs="Calibri"/>
          <w:u w:color="000000"/>
        </w:rPr>
        <w:t>Les secteurs concernés sont l’acier, l’aluminium, le ciment, les engrais et l’électricité.</w:t>
      </w:r>
    </w:p>
    <w:p w14:paraId="7C439E4F" w14:textId="77777777" w:rsidR="003F7F6B" w:rsidRPr="003F7F6B" w:rsidRDefault="003F7F6B" w:rsidP="003F7F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1243393A" w14:textId="11E3C8E6" w:rsidR="007B1F19" w:rsidRDefault="003F7F6B" w:rsidP="003F7F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3. </w:t>
      </w:r>
      <w:r w:rsidRPr="003F7F6B">
        <w:rPr>
          <w:rStyle w:val="Aucun"/>
          <w:rFonts w:ascii="Calibri" w:hAnsi="Calibri" w:cs="Calibri"/>
          <w:u w:color="000000"/>
        </w:rPr>
        <w:t>Le montant de la taxe correspondra au prix du carbone qui est actuellement payé par les entreprises européennes sur le marché des droits à polluer.</w:t>
      </w:r>
    </w:p>
    <w:p w14:paraId="6A9EED1A" w14:textId="59573234" w:rsidR="003F7F6B" w:rsidRPr="003F7F6B" w:rsidRDefault="00835344" w:rsidP="00835344">
      <w:pPr>
        <w:pStyle w:val="Pardfaut"/>
        <w:tabs>
          <w:tab w:val="left" w:pos="2124"/>
        </w:tabs>
        <w:spacing w:before="0"/>
        <w:jc w:val="both"/>
        <w:rPr>
          <w:rFonts w:ascii="Calibri" w:hAnsi="Calibri" w:cs="Calibri"/>
          <w:u w:color="000000"/>
        </w:rPr>
      </w:pPr>
      <w:r>
        <w:rPr>
          <w:rFonts w:ascii="Calibri" w:hAnsi="Calibri" w:cs="Calibri"/>
          <w:u w:color="000000"/>
        </w:rPr>
        <w:tab/>
      </w:r>
    </w:p>
    <w:p w14:paraId="37F714E7" w14:textId="4B7AA165" w:rsidR="007B1F19" w:rsidRPr="003F7F6B" w:rsidRDefault="003F7F6B" w:rsidP="003F7F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4. </w:t>
      </w:r>
      <w:r w:rsidRPr="003F7F6B">
        <w:rPr>
          <w:rStyle w:val="Aucun"/>
          <w:rFonts w:ascii="Calibri" w:hAnsi="Calibri" w:cs="Calibri"/>
          <w:u w:color="000000"/>
        </w:rPr>
        <w:t>L’objectif de cette taxe est d’éviter le désavantage compétitif subi jusqu’à lors par les industries européennes qui doivent acquérir des droits à polluer (coûteux) en fonction des quantités de CO</w:t>
      </w:r>
      <w:r w:rsidRPr="00636D2D">
        <w:rPr>
          <w:rStyle w:val="Aucun"/>
          <w:rFonts w:ascii="Calibri" w:hAnsi="Calibri" w:cs="Calibri"/>
          <w:u w:color="000000"/>
          <w:vertAlign w:val="subscript"/>
        </w:rPr>
        <w:t>2</w:t>
      </w:r>
      <w:r w:rsidRPr="003F7F6B">
        <w:rPr>
          <w:rStyle w:val="Aucun"/>
          <w:rFonts w:ascii="Calibri" w:hAnsi="Calibri" w:cs="Calibri"/>
          <w:u w:color="000000"/>
        </w:rPr>
        <w:t xml:space="preserve"> qu’elles émettent, tandis que leurs concurrentes étrangères n’étaient pas </w:t>
      </w:r>
      <w:r w:rsidR="00896078" w:rsidRPr="003F7F6B">
        <w:rPr>
          <w:rStyle w:val="Aucun"/>
          <w:rFonts w:ascii="Calibri" w:hAnsi="Calibri" w:cs="Calibri"/>
          <w:u w:color="000000"/>
        </w:rPr>
        <w:t>soumises</w:t>
      </w:r>
      <w:r w:rsidRPr="003F7F6B">
        <w:rPr>
          <w:rStyle w:val="Aucun"/>
          <w:rFonts w:ascii="Calibri" w:hAnsi="Calibri" w:cs="Calibri"/>
          <w:u w:color="000000"/>
        </w:rPr>
        <w:t xml:space="preserve"> à ce dispositif (du fait de leur localisation en dehors des frontières de l’UE). Par ailleurs, il s’agit également, à travers ce dispositif, d’encourager l’échange de produits qui ont un faible bilan carbone, ce qui cadre avec l’objectif de lutte contre le réchauffement climatique.</w:t>
      </w:r>
    </w:p>
    <w:p w14:paraId="2D7DD1E6" w14:textId="77777777" w:rsidR="00A70778" w:rsidRDefault="00A70778" w:rsidP="00A7077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1CE9A98D" w14:textId="4A2402C0" w:rsidR="007B1F19" w:rsidRPr="003F7F6B" w:rsidRDefault="00A70778" w:rsidP="00A7077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Pr="003F7F6B">
        <w:rPr>
          <w:rStyle w:val="Aucun"/>
          <w:rFonts w:ascii="Calibri" w:hAnsi="Calibri" w:cs="Calibri"/>
          <w:u w:color="000000"/>
        </w:rPr>
        <w:t>Les industriels craignent que les « quotas gratuites » de droits à polluer qui leur sont attribués actuellement disparaissent brusquement, ce qui risquerait d’affecter la compétitivité des entreprises européennes par rapport à leurs concurrentes étrangères.</w:t>
      </w:r>
    </w:p>
    <w:sectPr w:rsidR="007B1F19" w:rsidRPr="003F7F6B">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40BF" w14:textId="77777777" w:rsidR="00B821B6" w:rsidRDefault="00B821B6">
      <w:r>
        <w:separator/>
      </w:r>
    </w:p>
  </w:endnote>
  <w:endnote w:type="continuationSeparator" w:id="0">
    <w:p w14:paraId="4F818E6F" w14:textId="77777777" w:rsidR="00B821B6" w:rsidRDefault="00B8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014272"/>
      <w:docPartObj>
        <w:docPartGallery w:val="Page Numbers (Bottom of Page)"/>
        <w:docPartUnique/>
      </w:docPartObj>
    </w:sdtPr>
    <w:sdtEndPr/>
    <w:sdtContent>
      <w:p w14:paraId="0B90DD0D" w14:textId="67E166F4" w:rsidR="00CE24C6" w:rsidRDefault="00CE24C6">
        <w:pPr>
          <w:pStyle w:val="Pieddepage"/>
          <w:jc w:val="right"/>
        </w:pPr>
        <w:r>
          <w:fldChar w:fldCharType="begin"/>
        </w:r>
        <w:r>
          <w:instrText>PAGE   \* MERGEFORMAT</w:instrText>
        </w:r>
        <w:r>
          <w:fldChar w:fldCharType="separate"/>
        </w:r>
        <w:r>
          <w:rPr>
            <w:lang w:val="fr-FR"/>
          </w:rPr>
          <w:t>2</w:t>
        </w:r>
        <w:r>
          <w:fldChar w:fldCharType="end"/>
        </w:r>
      </w:p>
    </w:sdtContent>
  </w:sdt>
  <w:p w14:paraId="48714986" w14:textId="77777777" w:rsidR="00CE24C6" w:rsidRDefault="00CE24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E5E0" w14:textId="77777777" w:rsidR="00B821B6" w:rsidRDefault="00B821B6">
      <w:r>
        <w:separator/>
      </w:r>
    </w:p>
  </w:footnote>
  <w:footnote w:type="continuationSeparator" w:id="0">
    <w:p w14:paraId="3E4212C9" w14:textId="77777777" w:rsidR="00B821B6" w:rsidRDefault="00B82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F867" w14:textId="411D46C3" w:rsidR="00B97D1E" w:rsidRPr="00E9144F" w:rsidRDefault="00B97D1E" w:rsidP="00B97D1E">
    <w:pPr>
      <w:pStyle w:val="En-tte"/>
      <w:jc w:val="right"/>
      <w:rPr>
        <w:rFonts w:ascii="Calibri" w:hAnsi="Calibri" w:cs="Calibri"/>
      </w:rPr>
    </w:pPr>
    <w:r w:rsidRPr="00E9144F">
      <w:rPr>
        <w:rFonts w:ascii="Calibri" w:hAnsi="Calibri" w:cs="Calibri"/>
      </w:rPr>
      <w:ptab w:relativeTo="margin" w:alignment="center" w:leader="none"/>
    </w:r>
    <w:r w:rsidRPr="00E9144F">
      <w:rPr>
        <w:rFonts w:ascii="Calibri" w:hAnsi="Calibri" w:cs="Calibri"/>
      </w:rPr>
      <w:ptab w:relativeTo="margin" w:alignment="right" w:leader="none"/>
    </w:r>
    <w:proofErr w:type="spellStart"/>
    <w:r w:rsidRPr="00E9144F">
      <w:rPr>
        <w:rFonts w:ascii="Calibri" w:hAnsi="Calibri" w:cs="Calibri"/>
      </w:rPr>
      <w:t>Actu</w:t>
    </w:r>
    <w:proofErr w:type="spellEnd"/>
    <w:r w:rsidRPr="00E9144F">
      <w:rPr>
        <w:rFonts w:ascii="Calibri" w:hAnsi="Calibri" w:cs="Calibri"/>
      </w:rPr>
      <w:t xml:space="preserve"> SES © Hatier – Nicolas Olivier</w:t>
    </w:r>
  </w:p>
  <w:p w14:paraId="0ACB8A6F" w14:textId="32762D3A" w:rsidR="00B97D1E" w:rsidRPr="00B97D1E" w:rsidRDefault="00B97D1E" w:rsidP="00B97D1E">
    <w:pPr>
      <w:pStyle w:val="En-tte"/>
      <w:jc w:val="right"/>
      <w:rPr>
        <w:rFonts w:ascii="Calibri" w:hAnsi="Calibri" w:cs="Calibri"/>
      </w:rPr>
    </w:pPr>
    <w:r w:rsidRPr="00E9144F">
      <w:rPr>
        <w:rFonts w:ascii="Calibri" w:hAnsi="Calibri" w:cs="Calibri"/>
      </w:rPr>
      <w:t xml:space="preserve">Fiche </w:t>
    </w:r>
    <w:proofErr w:type="spellStart"/>
    <w:r w:rsidRPr="00E9144F">
      <w:rPr>
        <w:rFonts w:ascii="Calibri" w:hAnsi="Calibri" w:cs="Calibri"/>
      </w:rPr>
      <w:t>d’exploitation</w:t>
    </w:r>
    <w:proofErr w:type="spellEnd"/>
    <w:r w:rsidRPr="00E9144F">
      <w:rPr>
        <w:rFonts w:ascii="Calibri" w:hAnsi="Calibri" w:cs="Calibri"/>
      </w:rPr>
      <w:t xml:space="preserve"> </w:t>
    </w:r>
    <w:proofErr w:type="spellStart"/>
    <w:r w:rsidRPr="00E9144F">
      <w:rPr>
        <w:rFonts w:ascii="Calibri" w:hAnsi="Calibri" w:cs="Calibri"/>
      </w:rPr>
      <w:t>pédagogique</w:t>
    </w:r>
    <w:proofErr w:type="spellEnd"/>
  </w:p>
  <w:p w14:paraId="7B79EEA8" w14:textId="77777777" w:rsidR="007B1F19" w:rsidRDefault="007B1F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C6B4F"/>
    <w:multiLevelType w:val="hybridMultilevel"/>
    <w:tmpl w:val="E696C878"/>
    <w:styleLink w:val="Style2import"/>
    <w:lvl w:ilvl="0" w:tplc="15EA197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C6ECF9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8EED37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BE0911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054AA3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B48191E">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862A72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1C24F1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3D4BDE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14432B"/>
    <w:multiLevelType w:val="hybridMultilevel"/>
    <w:tmpl w:val="3886D024"/>
    <w:styleLink w:val="Nombres"/>
    <w:lvl w:ilvl="0" w:tplc="AF608CA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ascii="Calibri" w:eastAsia="Helvetica Neue" w:hAnsi="Calibri" w:cs="Calibri"/>
        <w:caps w:val="0"/>
        <w:smallCaps w:val="0"/>
        <w:strike w:val="0"/>
        <w:dstrike w:val="0"/>
        <w:outline w:val="0"/>
        <w:emboss w:val="0"/>
        <w:imprint w:val="0"/>
        <w:spacing w:val="0"/>
        <w:w w:val="100"/>
        <w:kern w:val="0"/>
        <w:position w:val="0"/>
        <w:highlight w:val="none"/>
        <w:vertAlign w:val="baseline"/>
      </w:rPr>
    </w:lvl>
    <w:lvl w:ilvl="1" w:tplc="52060C5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C86374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86EC6AA">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09ED5F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356190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C6C6BA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4C0473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857ECC9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02B7D20"/>
    <w:multiLevelType w:val="hybridMultilevel"/>
    <w:tmpl w:val="3886D024"/>
    <w:numStyleLink w:val="Nombres"/>
  </w:abstractNum>
  <w:abstractNum w:abstractNumId="3" w15:restartNumberingAfterBreak="0">
    <w:nsid w:val="75993872"/>
    <w:multiLevelType w:val="hybridMultilevel"/>
    <w:tmpl w:val="E696C878"/>
    <w:numStyleLink w:val="Style2import"/>
  </w:abstractNum>
  <w:num w:numId="1" w16cid:durableId="1791046197">
    <w:abstractNumId w:val="0"/>
  </w:num>
  <w:num w:numId="2" w16cid:durableId="637107507">
    <w:abstractNumId w:val="3"/>
  </w:num>
  <w:num w:numId="3" w16cid:durableId="613100901">
    <w:abstractNumId w:val="1"/>
  </w:num>
  <w:num w:numId="4" w16cid:durableId="62416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F19"/>
    <w:rsid w:val="000B3AAF"/>
    <w:rsid w:val="00393E13"/>
    <w:rsid w:val="003F7F6B"/>
    <w:rsid w:val="004B7C2B"/>
    <w:rsid w:val="00636D2D"/>
    <w:rsid w:val="007B1F19"/>
    <w:rsid w:val="00835344"/>
    <w:rsid w:val="00896078"/>
    <w:rsid w:val="00A70778"/>
    <w:rsid w:val="00B821B6"/>
    <w:rsid w:val="00B97D1E"/>
    <w:rsid w:val="00CE24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AFB4"/>
  <w15:docId w15:val="{7BE0CD5C-C7B1-5B4C-876D-EA55F610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B97D1E"/>
    <w:pPr>
      <w:tabs>
        <w:tab w:val="center" w:pos="4536"/>
        <w:tab w:val="right" w:pos="9072"/>
      </w:tabs>
    </w:pPr>
  </w:style>
  <w:style w:type="character" w:customStyle="1" w:styleId="En-tteCar">
    <w:name w:val="En-tête Car"/>
    <w:basedOn w:val="Policepardfaut"/>
    <w:link w:val="En-tte"/>
    <w:uiPriority w:val="99"/>
    <w:rsid w:val="00B97D1E"/>
    <w:rPr>
      <w:sz w:val="24"/>
      <w:szCs w:val="24"/>
      <w:lang w:val="en-US" w:eastAsia="en-US"/>
    </w:rPr>
  </w:style>
  <w:style w:type="paragraph" w:styleId="Pieddepage">
    <w:name w:val="footer"/>
    <w:basedOn w:val="Normal"/>
    <w:link w:val="PieddepageCar"/>
    <w:uiPriority w:val="99"/>
    <w:unhideWhenUsed/>
    <w:rsid w:val="00B97D1E"/>
    <w:pPr>
      <w:tabs>
        <w:tab w:val="center" w:pos="4536"/>
        <w:tab w:val="right" w:pos="9072"/>
      </w:tabs>
    </w:pPr>
  </w:style>
  <w:style w:type="character" w:customStyle="1" w:styleId="PieddepageCar">
    <w:name w:val="Pied de page Car"/>
    <w:basedOn w:val="Policepardfaut"/>
    <w:link w:val="Pieddepage"/>
    <w:uiPriority w:val="99"/>
    <w:rsid w:val="00B97D1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tvinfo.fr/replay-jt/france-2/20-heures/climat-l-union-europeenne-va-mettre-en-place-une-taxe-carbone-aux-frontieres_55426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1791</Characters>
  <Application>Microsoft Office Word</Application>
  <DocSecurity>0</DocSecurity>
  <Lines>14</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9</cp:revision>
  <dcterms:created xsi:type="dcterms:W3CDTF">2023-02-03T12:37:00Z</dcterms:created>
  <dcterms:modified xsi:type="dcterms:W3CDTF">2023-03-20T13:54:00Z</dcterms:modified>
</cp:coreProperties>
</file>