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36353" w14:textId="0A62620E" w:rsidR="00AB26C8" w:rsidRPr="00376500" w:rsidRDefault="005D6B99" w:rsidP="0037650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color w:val="262626"/>
          <w:kern w:val="36"/>
          <w:sz w:val="28"/>
          <w:szCs w:val="28"/>
          <w:u w:color="262626"/>
        </w:rPr>
      </w:pPr>
      <w:r w:rsidRPr="00376500">
        <w:rPr>
          <w:rStyle w:val="Aucun"/>
          <w:rFonts w:ascii="Calibri" w:hAnsi="Calibri" w:cs="Calibri"/>
          <w:b/>
          <w:bCs/>
          <w:color w:val="262626"/>
          <w:kern w:val="36"/>
          <w:sz w:val="28"/>
          <w:szCs w:val="28"/>
          <w:u w:color="262626"/>
        </w:rPr>
        <w:t>L</w:t>
      </w:r>
      <w:r w:rsidRPr="00376500">
        <w:rPr>
          <w:rStyle w:val="Aucun"/>
          <w:rFonts w:ascii="Calibri" w:hAnsi="Calibri" w:cs="Calibri"/>
          <w:b/>
          <w:bCs/>
          <w:color w:val="262626"/>
          <w:kern w:val="36"/>
          <w:sz w:val="28"/>
          <w:szCs w:val="28"/>
          <w:u w:color="262626"/>
          <w:rtl/>
        </w:rPr>
        <w:t>’</w:t>
      </w:r>
      <w:r w:rsidRPr="00376500">
        <w:rPr>
          <w:rStyle w:val="Aucun"/>
          <w:rFonts w:ascii="Calibri" w:hAnsi="Calibri" w:cs="Calibri"/>
          <w:b/>
          <w:bCs/>
          <w:color w:val="262626"/>
          <w:kern w:val="36"/>
          <w:sz w:val="28"/>
          <w:szCs w:val="28"/>
          <w:u w:color="262626"/>
        </w:rPr>
        <w:t xml:space="preserve">inflation </w:t>
      </w:r>
      <w:r w:rsidR="00A50D0F">
        <w:rPr>
          <w:rStyle w:val="Aucun"/>
          <w:rFonts w:ascii="Calibri" w:hAnsi="Calibri" w:cs="Calibri"/>
          <w:b/>
          <w:bCs/>
          <w:color w:val="262626"/>
          <w:kern w:val="36"/>
          <w:sz w:val="28"/>
          <w:szCs w:val="28"/>
          <w:u w:color="262626"/>
        </w:rPr>
        <w:t>sondagière</w:t>
      </w:r>
      <w:r w:rsidRPr="00376500">
        <w:rPr>
          <w:rStyle w:val="Aucun"/>
          <w:rFonts w:ascii="Calibri" w:hAnsi="Calibri" w:cs="Calibri"/>
          <w:b/>
          <w:bCs/>
          <w:color w:val="262626"/>
          <w:kern w:val="36"/>
          <w:sz w:val="28"/>
          <w:szCs w:val="28"/>
          <w:u w:color="262626"/>
        </w:rPr>
        <w:t xml:space="preserve"> nuit-elle </w:t>
      </w:r>
      <w:r w:rsidRPr="00376500">
        <w:rPr>
          <w:rStyle w:val="Aucun"/>
          <w:rFonts w:ascii="Calibri" w:hAnsi="Calibri" w:cs="Calibri"/>
          <w:b/>
          <w:bCs/>
          <w:color w:val="262626"/>
          <w:kern w:val="36"/>
          <w:sz w:val="28"/>
          <w:szCs w:val="28"/>
          <w:u w:color="262626"/>
        </w:rPr>
        <w:t xml:space="preserve">à </w:t>
      </w:r>
      <w:r w:rsidRPr="00376500">
        <w:rPr>
          <w:rStyle w:val="Aucun"/>
          <w:rFonts w:ascii="Calibri" w:hAnsi="Calibri" w:cs="Calibri"/>
          <w:b/>
          <w:bCs/>
          <w:color w:val="262626"/>
          <w:kern w:val="36"/>
          <w:sz w:val="28"/>
          <w:szCs w:val="28"/>
          <w:u w:color="262626"/>
        </w:rPr>
        <w:t>la vie d</w:t>
      </w:r>
      <w:r w:rsidRPr="00376500">
        <w:rPr>
          <w:rStyle w:val="Aucun"/>
          <w:rFonts w:ascii="Calibri" w:hAnsi="Calibri" w:cs="Calibri"/>
          <w:b/>
          <w:bCs/>
          <w:color w:val="262626"/>
          <w:kern w:val="36"/>
          <w:sz w:val="28"/>
          <w:szCs w:val="28"/>
          <w:u w:color="262626"/>
        </w:rPr>
        <w:t>é</w:t>
      </w:r>
      <w:r w:rsidRPr="00376500">
        <w:rPr>
          <w:rStyle w:val="Aucun"/>
          <w:rFonts w:ascii="Calibri" w:hAnsi="Calibri" w:cs="Calibri"/>
          <w:b/>
          <w:bCs/>
          <w:color w:val="262626"/>
          <w:kern w:val="36"/>
          <w:sz w:val="28"/>
          <w:szCs w:val="28"/>
          <w:u w:color="262626"/>
        </w:rPr>
        <w:t>mocratique ?</w:t>
      </w:r>
    </w:p>
    <w:p w14:paraId="4D836354" w14:textId="77777777" w:rsidR="00AB26C8" w:rsidRPr="004F05D2" w:rsidRDefault="00AB26C8" w:rsidP="004F05D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p>
    <w:p w14:paraId="655C46AD" w14:textId="7628B7FD" w:rsidR="000668CD" w:rsidRPr="004F05D2" w:rsidRDefault="004F05D2" w:rsidP="004F05D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r w:rsidRPr="004F05D2">
        <w:rPr>
          <w:rFonts w:ascii="Calibri" w:hAnsi="Calibri" w:cs="Calibri"/>
          <w:sz w:val="24"/>
          <w:szCs w:val="24"/>
        </w:rPr>
        <w:t xml:space="preserve">Romain David avec Yann </w:t>
      </w:r>
      <w:proofErr w:type="spellStart"/>
      <w:r w:rsidRPr="004F05D2">
        <w:rPr>
          <w:rFonts w:ascii="Calibri" w:hAnsi="Calibri" w:cs="Calibri"/>
          <w:sz w:val="24"/>
          <w:szCs w:val="24"/>
        </w:rPr>
        <w:t>Haefele</w:t>
      </w:r>
      <w:proofErr w:type="spellEnd"/>
      <w:r>
        <w:rPr>
          <w:rStyle w:val="Aucun"/>
          <w:rFonts w:ascii="Calibri" w:hAnsi="Calibri" w:cs="Calibri"/>
          <w:sz w:val="24"/>
          <w:szCs w:val="24"/>
          <w:u w:color="000000"/>
        </w:rPr>
        <w:t xml:space="preserve">, </w:t>
      </w:r>
      <w:r w:rsidR="000668CD" w:rsidRPr="004F05D2">
        <w:rPr>
          <w:rStyle w:val="Aucun"/>
          <w:rFonts w:ascii="Calibri" w:hAnsi="Calibri" w:cs="Calibri"/>
          <w:sz w:val="24"/>
          <w:szCs w:val="24"/>
          <w:u w:color="000000"/>
        </w:rPr>
        <w:t>Public Sénat, 17</w:t>
      </w:r>
      <w:r w:rsidR="000668CD" w:rsidRPr="004F05D2">
        <w:rPr>
          <w:rStyle w:val="Aucun"/>
          <w:rFonts w:ascii="Calibri" w:hAnsi="Calibri" w:cs="Calibri"/>
          <w:sz w:val="24"/>
          <w:szCs w:val="24"/>
          <w:u w:color="000000"/>
        </w:rPr>
        <w:t xml:space="preserve"> octobre </w:t>
      </w:r>
      <w:r w:rsidR="000668CD" w:rsidRPr="004F05D2">
        <w:rPr>
          <w:rStyle w:val="Aucun"/>
          <w:rFonts w:ascii="Calibri" w:hAnsi="Calibri" w:cs="Calibri"/>
          <w:sz w:val="24"/>
          <w:szCs w:val="24"/>
          <w:u w:color="000000"/>
        </w:rPr>
        <w:t>2023</w:t>
      </w:r>
    </w:p>
    <w:p w14:paraId="4D836355" w14:textId="77777777" w:rsidR="00AB26C8" w:rsidRPr="004F05D2" w:rsidRDefault="005D6B99" w:rsidP="004F05D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hyperlink r:id="rId7" w:history="1">
        <w:r w:rsidRPr="004F05D2">
          <w:rPr>
            <w:rStyle w:val="Hyperlink0"/>
            <w:rFonts w:ascii="Calibri" w:hAnsi="Calibri" w:cs="Calibri"/>
            <w:sz w:val="24"/>
            <w:szCs w:val="24"/>
            <w:u w:color="000000"/>
          </w:rPr>
          <w:t>https://www.publicsenat.fr/article/debat/l-inflation-sondagiere-nuit-elle-a-la-vie-democratique-223986</w:t>
        </w:r>
      </w:hyperlink>
    </w:p>
    <w:p w14:paraId="4D836357" w14:textId="681EC062" w:rsidR="00AB26C8" w:rsidRDefault="00AB26C8" w:rsidP="004F05D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7EC75E6B" w14:textId="417E2183" w:rsidR="004F05D2" w:rsidRDefault="004F05D2" w:rsidP="004F05D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1ED87522" w14:textId="77777777" w:rsidR="004F05D2" w:rsidRPr="004F05D2" w:rsidRDefault="004F05D2" w:rsidP="004F05D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7A8BB9B6" w14:textId="77777777" w:rsidR="004F05D2" w:rsidRPr="004F05D2" w:rsidRDefault="004F05D2" w:rsidP="004F05D2">
      <w:pPr>
        <w:pStyle w:val="Titre2"/>
        <w:spacing w:before="0" w:beforeAutospacing="0" w:after="0" w:afterAutospacing="0"/>
        <w:jc w:val="both"/>
        <w:textAlignment w:val="baseline"/>
        <w:rPr>
          <w:rFonts w:ascii="Calibri" w:hAnsi="Calibri" w:cs="Calibri"/>
          <w:b w:val="0"/>
          <w:bCs w:val="0"/>
          <w:i/>
          <w:iCs/>
          <w:sz w:val="24"/>
          <w:szCs w:val="24"/>
        </w:rPr>
      </w:pPr>
      <w:r w:rsidRPr="004F05D2">
        <w:rPr>
          <w:rFonts w:ascii="Calibri" w:hAnsi="Calibri" w:cs="Calibri"/>
          <w:b w:val="0"/>
          <w:bCs w:val="0"/>
          <w:i/>
          <w:iCs/>
          <w:sz w:val="24"/>
          <w:szCs w:val="24"/>
        </w:rPr>
        <w:t>La multiplication des enquêtes d’opinion lors des dernières séquences électorales interroge leur influence sur le vote. Lundi 17 octobre, un colloque organisé au Palais du Luxembourg, et dont Public Sénat était l’un des partenaires, s’est penché sur le rôle des sondages au sein du processus démocratique, et sur l’éventualité d’une mise à jour de la législation.</w:t>
      </w:r>
    </w:p>
    <w:p w14:paraId="560DBD29" w14:textId="77777777" w:rsidR="004F05D2" w:rsidRDefault="004F05D2" w:rsidP="004F05D2">
      <w:pPr>
        <w:pStyle w:val="NormalWeb"/>
        <w:spacing w:before="0" w:beforeAutospacing="0" w:after="0" w:afterAutospacing="0"/>
        <w:jc w:val="both"/>
        <w:textAlignment w:val="baseline"/>
        <w:rPr>
          <w:rFonts w:ascii="Calibri" w:hAnsi="Calibri" w:cs="Calibri"/>
          <w:bdr w:val="none" w:sz="0" w:space="0" w:color="auto" w:frame="1"/>
        </w:rPr>
      </w:pPr>
    </w:p>
    <w:p w14:paraId="785BDEDD" w14:textId="72BC3163" w:rsidR="004F05D2" w:rsidRPr="004F05D2" w:rsidRDefault="004F05D2" w:rsidP="004F05D2">
      <w:pPr>
        <w:pStyle w:val="NormalWeb"/>
        <w:spacing w:before="0" w:beforeAutospacing="0" w:after="0" w:afterAutospacing="0"/>
        <w:jc w:val="both"/>
        <w:textAlignment w:val="baseline"/>
        <w:rPr>
          <w:rFonts w:ascii="Calibri" w:hAnsi="Calibri" w:cs="Calibri"/>
        </w:rPr>
      </w:pPr>
      <w:r>
        <w:rPr>
          <w:rFonts w:ascii="Calibri" w:hAnsi="Calibri" w:cs="Calibri"/>
          <w:bdr w:val="none" w:sz="0" w:space="0" w:color="auto" w:frame="1"/>
        </w:rPr>
        <w:t>« </w:t>
      </w:r>
      <w:r>
        <w:rPr>
          <w:bdr w:val="none" w:sz="0" w:space="0" w:color="auto" w:frame="1"/>
        </w:rPr>
        <w:t>"</w:t>
      </w:r>
      <w:r w:rsidRPr="004F05D2">
        <w:rPr>
          <w:rFonts w:ascii="Calibri" w:hAnsi="Calibri" w:cs="Calibri"/>
          <w:bdr w:val="none" w:sz="0" w:space="0" w:color="auto" w:frame="1"/>
        </w:rPr>
        <w:t>Les sondages : défi ou opportunité pour la démocratie ?</w:t>
      </w:r>
      <w:r>
        <w:rPr>
          <w:bdr w:val="none" w:sz="0" w:space="0" w:color="auto" w:frame="1"/>
        </w:rPr>
        <w:t>"</w:t>
      </w:r>
      <w:r w:rsidRPr="004F05D2">
        <w:rPr>
          <w:rFonts w:ascii="Calibri" w:hAnsi="Calibri" w:cs="Calibri"/>
          <w:bdr w:val="none" w:sz="0" w:space="0" w:color="auto" w:frame="1"/>
        </w:rPr>
        <w:t xml:space="preserve"> Vaste question à laquelle tentait de répondre, ce lundi 17 octobre, un colloque organisé au Sénat, sous l’égide du sénateur des Landes Éric Kerrouche, autour de l’impact des enquêtes d’opinion sur la vie électorale. Quelques mois après la présidentielle et les élections législatives, cet élu, membre de la commission des lois, souhaitait </w:t>
      </w:r>
      <w:r w:rsidR="00377057">
        <w:rPr>
          <w:bdr w:val="none" w:sz="0" w:space="0" w:color="auto" w:frame="1"/>
        </w:rPr>
        <w:t>"</w:t>
      </w:r>
      <w:r w:rsidRPr="004F05D2">
        <w:rPr>
          <w:rFonts w:ascii="Calibri" w:hAnsi="Calibri" w:cs="Calibri"/>
          <w:bdr w:val="none" w:sz="0" w:space="0" w:color="auto" w:frame="1"/>
        </w:rPr>
        <w:t>revenir à froid</w:t>
      </w:r>
      <w:r w:rsidR="00377057">
        <w:rPr>
          <w:bdr w:val="none" w:sz="0" w:space="0" w:color="auto" w:frame="1"/>
        </w:rPr>
        <w:t>"</w:t>
      </w:r>
      <w:r w:rsidRPr="004F05D2">
        <w:rPr>
          <w:rFonts w:ascii="Calibri" w:hAnsi="Calibri" w:cs="Calibri"/>
          <w:bdr w:val="none" w:sz="0" w:space="0" w:color="auto" w:frame="1"/>
        </w:rPr>
        <w:t xml:space="preserve">, selon sa formule, sur le rôle des sondages dans la dernière séquence électorale. </w:t>
      </w:r>
      <w:r w:rsidR="00377057">
        <w:rPr>
          <w:bdr w:val="none" w:sz="0" w:space="0" w:color="auto" w:frame="1"/>
        </w:rPr>
        <w:t>"</w:t>
      </w:r>
      <w:r w:rsidRPr="004F05D2">
        <w:rPr>
          <w:rFonts w:ascii="Calibri" w:hAnsi="Calibri" w:cs="Calibri"/>
          <w:bdr w:val="none" w:sz="0" w:space="0" w:color="auto" w:frame="1"/>
        </w:rPr>
        <w:t>À chaque fois, on discute des sondages, de leurs effets, de leur influence, de la façon dont ils sont faits, éventuellement des difficultés que cela peut engendrer lorsqu’il y a des bulles sondagières, telle que celle qu’on a eue à l’automne 2021 autour de la candidature d’Éric Zemmour</w:t>
      </w:r>
      <w:r w:rsidR="00377057">
        <w:rPr>
          <w:bdr w:val="none" w:sz="0" w:space="0" w:color="auto" w:frame="1"/>
        </w:rPr>
        <w:t>"</w:t>
      </w:r>
      <w:r w:rsidRPr="004F05D2">
        <w:rPr>
          <w:rFonts w:ascii="Calibri" w:hAnsi="Calibri" w:cs="Calibri"/>
          <w:bdr w:val="none" w:sz="0" w:space="0" w:color="auto" w:frame="1"/>
        </w:rPr>
        <w:t>, résume Éric Kerrouche auprès de Public Sénat. Autour de la table : responsables d’instituts de sondages, politologues, chercheurs… et un premier constat : l’appétence grandissante des commentateurs et des électeurs pour les enquêtes d’opinion.</w:t>
      </w:r>
    </w:p>
    <w:p w14:paraId="7781BC04" w14:textId="71126B52" w:rsidR="004F05D2" w:rsidRDefault="004F05D2" w:rsidP="004F05D2">
      <w:pPr>
        <w:pStyle w:val="NormalWeb"/>
        <w:spacing w:before="0" w:beforeAutospacing="0" w:after="0" w:afterAutospacing="0"/>
        <w:jc w:val="both"/>
        <w:textAlignment w:val="baseline"/>
        <w:rPr>
          <w:rFonts w:ascii="Calibri" w:hAnsi="Calibri" w:cs="Calibri"/>
          <w:bdr w:val="none" w:sz="0" w:space="0" w:color="auto" w:frame="1"/>
        </w:rPr>
      </w:pPr>
      <w:r w:rsidRPr="004F05D2">
        <w:rPr>
          <w:rFonts w:ascii="Calibri" w:hAnsi="Calibri" w:cs="Calibri"/>
          <w:bdr w:val="none" w:sz="0" w:space="0" w:color="auto" w:frame="1"/>
        </w:rPr>
        <w:t>Depuis 1981, le nombre de sondages consacrés à l’élection présidentielle n’a cessé d’augmenter. Passant d’une centaine à plus de 500 en quarante ans. La Commission des sondages en compte 409 pour la présidentielle de 2012, 560 pour celle de 2017 – année record – et 467 en 2022. Cette légère baisse pour la dernière présidentielle s’explique par l’absence de primaires ouvertes, et l’impossibilité pour les instituts d’avoir accès aux fichiers des partis.</w:t>
      </w:r>
    </w:p>
    <w:p w14:paraId="6AAC1E0D" w14:textId="77777777" w:rsidR="004F05D2" w:rsidRPr="004F05D2" w:rsidRDefault="004F05D2" w:rsidP="004F05D2">
      <w:pPr>
        <w:pStyle w:val="NormalWeb"/>
        <w:spacing w:before="0" w:beforeAutospacing="0" w:after="0" w:afterAutospacing="0"/>
        <w:jc w:val="both"/>
        <w:textAlignment w:val="baseline"/>
        <w:rPr>
          <w:rFonts w:ascii="Calibri" w:hAnsi="Calibri" w:cs="Calibri"/>
        </w:rPr>
      </w:pPr>
    </w:p>
    <w:p w14:paraId="4716EFD8" w14:textId="77777777" w:rsidR="004F05D2" w:rsidRPr="004F05D2" w:rsidRDefault="004F05D2" w:rsidP="004F05D2">
      <w:pPr>
        <w:pStyle w:val="Titre3"/>
        <w:spacing w:before="0" w:beforeAutospacing="0" w:after="0" w:afterAutospacing="0"/>
        <w:jc w:val="both"/>
        <w:textAlignment w:val="baseline"/>
        <w:rPr>
          <w:rFonts w:ascii="Calibri" w:hAnsi="Calibri" w:cs="Calibri"/>
          <w:sz w:val="24"/>
          <w:szCs w:val="24"/>
        </w:rPr>
      </w:pPr>
      <w:r w:rsidRPr="004F05D2">
        <w:rPr>
          <w:rStyle w:val="lev"/>
          <w:rFonts w:ascii="Calibri" w:hAnsi="Calibri" w:cs="Calibri"/>
          <w:b/>
          <w:bCs/>
          <w:sz w:val="24"/>
          <w:szCs w:val="24"/>
          <w:bdr w:val="none" w:sz="0" w:space="0" w:color="auto" w:frame="1"/>
        </w:rPr>
        <w:t>Derrière la multiplication de sondages, un système politique ébranlé</w:t>
      </w:r>
    </w:p>
    <w:p w14:paraId="55FC1E30" w14:textId="5791E84E" w:rsidR="004F05D2" w:rsidRPr="004F05D2" w:rsidRDefault="00377057" w:rsidP="004F05D2">
      <w:pPr>
        <w:pStyle w:val="NormalWeb"/>
        <w:spacing w:before="0" w:beforeAutospacing="0" w:after="0" w:afterAutospacing="0"/>
        <w:jc w:val="both"/>
        <w:textAlignment w:val="baseline"/>
        <w:rPr>
          <w:rFonts w:ascii="Calibri" w:hAnsi="Calibri" w:cs="Calibri"/>
        </w:rPr>
      </w:pPr>
      <w:r>
        <w:rPr>
          <w:bdr w:val="none" w:sz="0" w:space="0" w:color="auto" w:frame="1"/>
        </w:rPr>
        <w:t>"</w:t>
      </w:r>
      <w:r w:rsidR="004F05D2" w:rsidRPr="004F05D2">
        <w:rPr>
          <w:rFonts w:ascii="Calibri" w:hAnsi="Calibri" w:cs="Calibri"/>
          <w:bdr w:val="none" w:sz="0" w:space="0" w:color="auto" w:frame="1"/>
        </w:rPr>
        <w:t>Le nombre important de sondages autour de l’élection présidentielle est plutôt une bonne chose, ils reflètent la volonté de mettre en avant l’expression des citoyens, leurs envies</w:t>
      </w:r>
      <w:r>
        <w:rPr>
          <w:bdr w:val="none" w:sz="0" w:space="0" w:color="auto" w:frame="1"/>
        </w:rPr>
        <w:t>"</w:t>
      </w:r>
      <w:r w:rsidR="004F05D2" w:rsidRPr="004F05D2">
        <w:rPr>
          <w:rFonts w:ascii="Calibri" w:hAnsi="Calibri" w:cs="Calibri"/>
          <w:bdr w:val="none" w:sz="0" w:space="0" w:color="auto" w:frame="1"/>
        </w:rPr>
        <w:t xml:space="preserve">, relève Laure </w:t>
      </w:r>
      <w:proofErr w:type="spellStart"/>
      <w:r w:rsidR="004F05D2" w:rsidRPr="004F05D2">
        <w:rPr>
          <w:rFonts w:ascii="Calibri" w:hAnsi="Calibri" w:cs="Calibri"/>
          <w:bdr w:val="none" w:sz="0" w:space="0" w:color="auto" w:frame="1"/>
        </w:rPr>
        <w:t>Salvaing</w:t>
      </w:r>
      <w:proofErr w:type="spellEnd"/>
      <w:r w:rsidR="004F05D2" w:rsidRPr="004F05D2">
        <w:rPr>
          <w:rFonts w:ascii="Calibri" w:hAnsi="Calibri" w:cs="Calibri"/>
          <w:bdr w:val="none" w:sz="0" w:space="0" w:color="auto" w:frame="1"/>
        </w:rPr>
        <w:t xml:space="preserve">, la directrice générale de Kantar Public France. Directeur général de </w:t>
      </w:r>
      <w:proofErr w:type="spellStart"/>
      <w:r w:rsidR="004F05D2" w:rsidRPr="004F05D2">
        <w:rPr>
          <w:rFonts w:ascii="Calibri" w:hAnsi="Calibri" w:cs="Calibri"/>
          <w:bdr w:val="none" w:sz="0" w:space="0" w:color="auto" w:frame="1"/>
        </w:rPr>
        <w:t>l’Ifop</w:t>
      </w:r>
      <w:proofErr w:type="spellEnd"/>
      <w:r w:rsidR="004F05D2" w:rsidRPr="004F05D2">
        <w:rPr>
          <w:rFonts w:ascii="Calibri" w:hAnsi="Calibri" w:cs="Calibri"/>
          <w:bdr w:val="none" w:sz="0" w:space="0" w:color="auto" w:frame="1"/>
        </w:rPr>
        <w:t xml:space="preserve">, Frédéric </w:t>
      </w:r>
      <w:proofErr w:type="spellStart"/>
      <w:r w:rsidR="004F05D2" w:rsidRPr="004F05D2">
        <w:rPr>
          <w:rFonts w:ascii="Calibri" w:hAnsi="Calibri" w:cs="Calibri"/>
          <w:bdr w:val="none" w:sz="0" w:space="0" w:color="auto" w:frame="1"/>
        </w:rPr>
        <w:t>Dabi</w:t>
      </w:r>
      <w:proofErr w:type="spellEnd"/>
      <w:r w:rsidR="004F05D2" w:rsidRPr="004F05D2">
        <w:rPr>
          <w:rFonts w:ascii="Calibri" w:hAnsi="Calibri" w:cs="Calibri"/>
          <w:bdr w:val="none" w:sz="0" w:space="0" w:color="auto" w:frame="1"/>
        </w:rPr>
        <w:t xml:space="preserve"> insiste ainsi sur </w:t>
      </w:r>
      <w:r>
        <w:rPr>
          <w:bdr w:val="none" w:sz="0" w:space="0" w:color="auto" w:frame="1"/>
        </w:rPr>
        <w:t>"</w:t>
      </w:r>
      <w:r w:rsidR="004F05D2" w:rsidRPr="004F05D2">
        <w:rPr>
          <w:rFonts w:ascii="Calibri" w:hAnsi="Calibri" w:cs="Calibri"/>
          <w:bdr w:val="none" w:sz="0" w:space="0" w:color="auto" w:frame="1"/>
        </w:rPr>
        <w:t>le lien indéfectible</w:t>
      </w:r>
      <w:r>
        <w:rPr>
          <w:bdr w:val="none" w:sz="0" w:space="0" w:color="auto" w:frame="1"/>
        </w:rPr>
        <w:t>"</w:t>
      </w:r>
      <w:r w:rsidR="004F05D2" w:rsidRPr="004F05D2">
        <w:rPr>
          <w:rFonts w:ascii="Calibri" w:hAnsi="Calibri" w:cs="Calibri"/>
          <w:bdr w:val="none" w:sz="0" w:space="0" w:color="auto" w:frame="1"/>
        </w:rPr>
        <w:t xml:space="preserve"> entre sondage et vie démocratique. </w:t>
      </w:r>
      <w:r>
        <w:rPr>
          <w:bdr w:val="none" w:sz="0" w:space="0" w:color="auto" w:frame="1"/>
        </w:rPr>
        <w:t>"</w:t>
      </w:r>
      <w:r w:rsidR="004F05D2" w:rsidRPr="004F05D2">
        <w:rPr>
          <w:rFonts w:ascii="Calibri" w:hAnsi="Calibri" w:cs="Calibri"/>
          <w:bdr w:val="none" w:sz="0" w:space="0" w:color="auto" w:frame="1"/>
        </w:rPr>
        <w:t xml:space="preserve">En juin 1940, l’une des premières décisions des autorités d’occupation a été de fermer </w:t>
      </w:r>
      <w:proofErr w:type="spellStart"/>
      <w:r w:rsidR="004F05D2" w:rsidRPr="004F05D2">
        <w:rPr>
          <w:rFonts w:ascii="Calibri" w:hAnsi="Calibri" w:cs="Calibri"/>
          <w:bdr w:val="none" w:sz="0" w:space="0" w:color="auto" w:frame="1"/>
        </w:rPr>
        <w:t>l’Ifop</w:t>
      </w:r>
      <w:proofErr w:type="spellEnd"/>
      <w:r>
        <w:rPr>
          <w:bdr w:val="none" w:sz="0" w:space="0" w:color="auto" w:frame="1"/>
        </w:rPr>
        <w:t>"</w:t>
      </w:r>
      <w:r w:rsidR="004F05D2" w:rsidRPr="004F05D2">
        <w:rPr>
          <w:rFonts w:ascii="Calibri" w:hAnsi="Calibri" w:cs="Calibri"/>
          <w:bdr w:val="none" w:sz="0" w:space="0" w:color="auto" w:frame="1"/>
        </w:rPr>
        <w:t>, rappelle l’analyste politique. L’inflation sondagière serait donc à lire comme un signe de bonne santé démocratique. Pour autant, elle est aussi l’un des effets des bouleversements qui ont ébranlé le système politique ces dernières années.</w:t>
      </w:r>
    </w:p>
    <w:p w14:paraId="441F06C8" w14:textId="74A2786D" w:rsidR="004F05D2" w:rsidRDefault="004F05D2" w:rsidP="004F05D2">
      <w:pPr>
        <w:pStyle w:val="NormalWeb"/>
        <w:spacing w:before="0" w:beforeAutospacing="0" w:after="0" w:afterAutospacing="0"/>
        <w:jc w:val="both"/>
        <w:textAlignment w:val="baseline"/>
        <w:rPr>
          <w:rFonts w:ascii="Calibri" w:hAnsi="Calibri" w:cs="Calibri"/>
          <w:bdr w:val="none" w:sz="0" w:space="0" w:color="auto" w:frame="1"/>
        </w:rPr>
      </w:pPr>
      <w:r w:rsidRPr="004F05D2">
        <w:rPr>
          <w:rFonts w:ascii="Calibri" w:hAnsi="Calibri" w:cs="Calibri"/>
          <w:bdr w:val="none" w:sz="0" w:space="0" w:color="auto" w:frame="1"/>
        </w:rPr>
        <w:t>Brice Teinturier, directeur général délégué d’Ipsos, identifie quatre causes principales à l’augmentation des enquêtes d’opinion. Tout d’abord, une transformation économique, avec une fragmentation du nombre d’instituts et de médias, corrélée à une baisse du coût des enquêtes en raison de la révolution numérique. La crise des organisations partisanes, et l’affaiblissement du rôle des partis politiques dans la sélection d’un candidat à la présidentielle, confère indirectement au sondage un pouvoir de légitimation. À cela s’ajoutent une mobilité électorale grandissante et une désaffiliation partisane :</w:t>
      </w:r>
      <w:r w:rsidR="00377057" w:rsidRPr="00377057">
        <w:rPr>
          <w:bdr w:val="none" w:sz="0" w:space="0" w:color="auto" w:frame="1"/>
        </w:rPr>
        <w:t xml:space="preserve"> </w:t>
      </w:r>
      <w:r w:rsidR="00377057">
        <w:rPr>
          <w:bdr w:val="none" w:sz="0" w:space="0" w:color="auto" w:frame="1"/>
        </w:rPr>
        <w:t>"</w:t>
      </w:r>
      <w:r w:rsidRPr="004F05D2">
        <w:rPr>
          <w:rFonts w:ascii="Calibri" w:hAnsi="Calibri" w:cs="Calibri"/>
          <w:bdr w:val="none" w:sz="0" w:space="0" w:color="auto" w:frame="1"/>
        </w:rPr>
        <w:t>Il y a des incertitudes, et quand il y a de l’incertitude, il y a aussi un besoin de mesure et d’objectivation</w:t>
      </w:r>
      <w:r w:rsidR="00377057">
        <w:rPr>
          <w:bdr w:val="none" w:sz="0" w:space="0" w:color="auto" w:frame="1"/>
        </w:rPr>
        <w:t>"</w:t>
      </w:r>
      <w:r w:rsidRPr="004F05D2">
        <w:rPr>
          <w:rFonts w:ascii="Calibri" w:hAnsi="Calibri" w:cs="Calibri"/>
          <w:bdr w:val="none" w:sz="0" w:space="0" w:color="auto" w:frame="1"/>
        </w:rPr>
        <w:t>, explique Brice Teinturier. Dernier point : la pression médiatique et le besoin de construire la narration de la campagne.</w:t>
      </w:r>
    </w:p>
    <w:p w14:paraId="52019686" w14:textId="77777777" w:rsidR="004F05D2" w:rsidRPr="004F05D2" w:rsidRDefault="004F05D2" w:rsidP="004F05D2">
      <w:pPr>
        <w:pStyle w:val="NormalWeb"/>
        <w:spacing w:before="0" w:beforeAutospacing="0" w:after="0" w:afterAutospacing="0"/>
        <w:jc w:val="both"/>
        <w:textAlignment w:val="baseline"/>
        <w:rPr>
          <w:rFonts w:ascii="Calibri" w:hAnsi="Calibri" w:cs="Calibri"/>
        </w:rPr>
      </w:pPr>
    </w:p>
    <w:p w14:paraId="7553FD58" w14:textId="77777777" w:rsidR="004F05D2" w:rsidRPr="004F05D2" w:rsidRDefault="004F05D2" w:rsidP="004F05D2">
      <w:pPr>
        <w:pStyle w:val="Titre3"/>
        <w:spacing w:before="0" w:beforeAutospacing="0" w:after="0" w:afterAutospacing="0"/>
        <w:jc w:val="both"/>
        <w:textAlignment w:val="baseline"/>
        <w:rPr>
          <w:rFonts w:ascii="Calibri" w:hAnsi="Calibri" w:cs="Calibri"/>
          <w:sz w:val="24"/>
          <w:szCs w:val="24"/>
        </w:rPr>
      </w:pPr>
      <w:r w:rsidRPr="004F05D2">
        <w:rPr>
          <w:rStyle w:val="lev"/>
          <w:rFonts w:ascii="Calibri" w:hAnsi="Calibri" w:cs="Calibri"/>
          <w:b/>
          <w:bCs/>
          <w:sz w:val="24"/>
          <w:szCs w:val="24"/>
          <w:bdr w:val="none" w:sz="0" w:space="0" w:color="auto" w:frame="1"/>
        </w:rPr>
        <w:t>Un déterminant du vote ?</w:t>
      </w:r>
    </w:p>
    <w:p w14:paraId="322B1F3E" w14:textId="1AEE3406" w:rsidR="004F05D2" w:rsidRPr="004F05D2" w:rsidRDefault="004F05D2" w:rsidP="004F05D2">
      <w:pPr>
        <w:pStyle w:val="NormalWeb"/>
        <w:spacing w:before="0" w:beforeAutospacing="0" w:after="0" w:afterAutospacing="0"/>
        <w:jc w:val="both"/>
        <w:textAlignment w:val="baseline"/>
        <w:rPr>
          <w:rFonts w:ascii="Calibri" w:hAnsi="Calibri" w:cs="Calibri"/>
        </w:rPr>
      </w:pPr>
      <w:r w:rsidRPr="004F05D2">
        <w:rPr>
          <w:rFonts w:ascii="Calibri" w:hAnsi="Calibri" w:cs="Calibri"/>
          <w:bdr w:val="none" w:sz="0" w:space="0" w:color="auto" w:frame="1"/>
        </w:rPr>
        <w:t xml:space="preserve">La critique qui consiste à pointer le rôle des sondages dans la fabrique de l’opinion n’est pas nouvelle. </w:t>
      </w:r>
      <w:r w:rsidR="00377057">
        <w:rPr>
          <w:bdr w:val="none" w:sz="0" w:space="0" w:color="auto" w:frame="1"/>
        </w:rPr>
        <w:t>"</w:t>
      </w:r>
      <w:r w:rsidRPr="004F05D2">
        <w:rPr>
          <w:rFonts w:ascii="Calibri" w:hAnsi="Calibri" w:cs="Calibri"/>
          <w:bdr w:val="none" w:sz="0" w:space="0" w:color="auto" w:frame="1"/>
        </w:rPr>
        <w:t xml:space="preserve">Dès les années 1970, l’académicien Maurice Druon parle d’une ‘pollution de la démocratie’, observe Frédéric </w:t>
      </w:r>
      <w:proofErr w:type="spellStart"/>
      <w:r w:rsidRPr="004F05D2">
        <w:rPr>
          <w:rFonts w:ascii="Calibri" w:hAnsi="Calibri" w:cs="Calibri"/>
          <w:bdr w:val="none" w:sz="0" w:space="0" w:color="auto" w:frame="1"/>
        </w:rPr>
        <w:t>Dabi</w:t>
      </w:r>
      <w:proofErr w:type="spellEnd"/>
      <w:r w:rsidRPr="004F05D2">
        <w:rPr>
          <w:rFonts w:ascii="Calibri" w:hAnsi="Calibri" w:cs="Calibri"/>
          <w:bdr w:val="none" w:sz="0" w:space="0" w:color="auto" w:frame="1"/>
        </w:rPr>
        <w:t xml:space="preserve">. Depuis, la modification supposée du comportement électoral sous l’effet des sondages a été théorisée par la sociologie politique. On parle par exemple d’effet </w:t>
      </w:r>
      <w:r w:rsidR="00377057">
        <w:rPr>
          <w:bdr w:val="none" w:sz="0" w:space="0" w:color="auto" w:frame="1"/>
        </w:rPr>
        <w:t>"</w:t>
      </w:r>
      <w:proofErr w:type="spellStart"/>
      <w:r w:rsidRPr="004F05D2">
        <w:rPr>
          <w:rFonts w:ascii="Calibri" w:hAnsi="Calibri" w:cs="Calibri"/>
          <w:bdr w:val="none" w:sz="0" w:space="0" w:color="auto" w:frame="1"/>
        </w:rPr>
        <w:t>bandwagon</w:t>
      </w:r>
      <w:proofErr w:type="spellEnd"/>
      <w:r w:rsidR="00377057">
        <w:rPr>
          <w:bdr w:val="none" w:sz="0" w:space="0" w:color="auto" w:frame="1"/>
        </w:rPr>
        <w:t>"</w:t>
      </w:r>
      <w:r w:rsidRPr="004F05D2">
        <w:rPr>
          <w:rFonts w:ascii="Calibri" w:hAnsi="Calibri" w:cs="Calibri"/>
          <w:bdr w:val="none" w:sz="0" w:space="0" w:color="auto" w:frame="1"/>
        </w:rPr>
        <w:t xml:space="preserve"> (le sondage renforcerait le vote en faveur du candidat placé en tête par effet d’entraînement) ou encore de son pendant, l’effet </w:t>
      </w:r>
      <w:r w:rsidR="00377057">
        <w:rPr>
          <w:bdr w:val="none" w:sz="0" w:space="0" w:color="auto" w:frame="1"/>
        </w:rPr>
        <w:t>"</w:t>
      </w:r>
      <w:proofErr w:type="spellStart"/>
      <w:r w:rsidRPr="004F05D2">
        <w:rPr>
          <w:rFonts w:ascii="Calibri" w:hAnsi="Calibri" w:cs="Calibri"/>
          <w:bdr w:val="none" w:sz="0" w:space="0" w:color="auto" w:frame="1"/>
        </w:rPr>
        <w:t>underdog</w:t>
      </w:r>
      <w:proofErr w:type="spellEnd"/>
      <w:r w:rsidR="00377057">
        <w:rPr>
          <w:bdr w:val="none" w:sz="0" w:space="0" w:color="auto" w:frame="1"/>
        </w:rPr>
        <w:t>"</w:t>
      </w:r>
      <w:r w:rsidRPr="004F05D2">
        <w:rPr>
          <w:rFonts w:ascii="Calibri" w:hAnsi="Calibri" w:cs="Calibri"/>
          <w:bdr w:val="none" w:sz="0" w:space="0" w:color="auto" w:frame="1"/>
        </w:rPr>
        <w:t xml:space="preserve"> (volonté de soutenir un candidat parce qu’il serait en mauvaise posture dans les enquêtes). </w:t>
      </w:r>
      <w:r w:rsidR="00377057">
        <w:rPr>
          <w:bdr w:val="none" w:sz="0" w:space="0" w:color="auto" w:frame="1"/>
        </w:rPr>
        <w:t>"</w:t>
      </w:r>
      <w:r w:rsidRPr="004F05D2">
        <w:rPr>
          <w:rFonts w:ascii="Calibri" w:hAnsi="Calibri" w:cs="Calibri"/>
          <w:bdr w:val="none" w:sz="0" w:space="0" w:color="auto" w:frame="1"/>
        </w:rPr>
        <w:t>Lorsque l’on pose la question ‘pour qui votez-vous ?’, on crée l’idée artificielle de l’existence d’un électorat</w:t>
      </w:r>
      <w:r w:rsidR="00377057">
        <w:rPr>
          <w:bdr w:val="none" w:sz="0" w:space="0" w:color="auto" w:frame="1"/>
        </w:rPr>
        <w:t>"</w:t>
      </w:r>
      <w:r w:rsidRPr="004F05D2">
        <w:rPr>
          <w:rFonts w:ascii="Calibri" w:hAnsi="Calibri" w:cs="Calibri"/>
          <w:bdr w:val="none" w:sz="0" w:space="0" w:color="auto" w:frame="1"/>
        </w:rPr>
        <w:t xml:space="preserve">, estime Vincent </w:t>
      </w:r>
      <w:proofErr w:type="spellStart"/>
      <w:r w:rsidRPr="004F05D2">
        <w:rPr>
          <w:rFonts w:ascii="Calibri" w:hAnsi="Calibri" w:cs="Calibri"/>
          <w:bdr w:val="none" w:sz="0" w:space="0" w:color="auto" w:frame="1"/>
        </w:rPr>
        <w:t>Tiberj</w:t>
      </w:r>
      <w:proofErr w:type="spellEnd"/>
      <w:r w:rsidRPr="004F05D2">
        <w:rPr>
          <w:rFonts w:ascii="Calibri" w:hAnsi="Calibri" w:cs="Calibri"/>
          <w:bdr w:val="none" w:sz="0" w:space="0" w:color="auto" w:frame="1"/>
        </w:rPr>
        <w:t xml:space="preserve">, chercheur au Centre Émile Durkheim de Sciences Po Bordeaux. </w:t>
      </w:r>
      <w:r w:rsidR="00377057">
        <w:rPr>
          <w:bdr w:val="none" w:sz="0" w:space="0" w:color="auto" w:frame="1"/>
        </w:rPr>
        <w:t>"</w:t>
      </w:r>
      <w:r w:rsidRPr="004F05D2">
        <w:rPr>
          <w:rFonts w:ascii="Calibri" w:hAnsi="Calibri" w:cs="Calibri"/>
          <w:bdr w:val="none" w:sz="0" w:space="0" w:color="auto" w:frame="1"/>
        </w:rPr>
        <w:t>Le sondage repose sur le fait que l’opinion publique existe</w:t>
      </w:r>
      <w:r w:rsidR="001B33ED">
        <w:rPr>
          <w:bdr w:val="none" w:sz="0" w:space="0" w:color="auto" w:frame="1"/>
        </w:rPr>
        <w:t>"</w:t>
      </w:r>
      <w:r w:rsidRPr="004F05D2">
        <w:rPr>
          <w:rFonts w:ascii="Calibri" w:hAnsi="Calibri" w:cs="Calibri"/>
          <w:bdr w:val="none" w:sz="0" w:space="0" w:color="auto" w:frame="1"/>
        </w:rPr>
        <w:t xml:space="preserve">, ajoute le sénateur Éric Kerrouche. </w:t>
      </w:r>
      <w:r w:rsidR="001B33ED">
        <w:rPr>
          <w:bdr w:val="none" w:sz="0" w:space="0" w:color="auto" w:frame="1"/>
        </w:rPr>
        <w:t>"</w:t>
      </w:r>
      <w:r w:rsidRPr="004F05D2">
        <w:rPr>
          <w:rFonts w:ascii="Calibri" w:hAnsi="Calibri" w:cs="Calibri"/>
          <w:bdr w:val="none" w:sz="0" w:space="0" w:color="auto" w:frame="1"/>
        </w:rPr>
        <w:t>Mais on peut s’interroger sur le fait que tout le monde ait une opinion, sur le fait que toutes les opinions se valent, ou se demander si les gens se posent les mêmes questions que celles posées dans les sondages</w:t>
      </w:r>
      <w:r w:rsidR="001B33ED">
        <w:rPr>
          <w:rFonts w:ascii="Calibri" w:hAnsi="Calibri" w:cs="Calibri"/>
          <w:bdr w:val="none" w:sz="0" w:space="0" w:color="auto" w:frame="1"/>
        </w:rPr>
        <w:t>.</w:t>
      </w:r>
      <w:r w:rsidR="001B33ED" w:rsidRPr="001B33ED">
        <w:rPr>
          <w:bdr w:val="none" w:sz="0" w:space="0" w:color="auto" w:frame="1"/>
        </w:rPr>
        <w:t xml:space="preserve"> </w:t>
      </w:r>
      <w:r w:rsidR="001B33ED">
        <w:rPr>
          <w:bdr w:val="none" w:sz="0" w:space="0" w:color="auto" w:frame="1"/>
        </w:rPr>
        <w:t>"</w:t>
      </w:r>
    </w:p>
    <w:p w14:paraId="6DB8ED70" w14:textId="77777777" w:rsidR="00003559" w:rsidRDefault="00003559" w:rsidP="004F05D2">
      <w:pPr>
        <w:pStyle w:val="NormalWeb"/>
        <w:spacing w:before="0" w:beforeAutospacing="0" w:after="0" w:afterAutospacing="0"/>
        <w:jc w:val="both"/>
        <w:textAlignment w:val="baseline"/>
        <w:rPr>
          <w:rFonts w:ascii="Calibri" w:hAnsi="Calibri" w:cs="Calibri"/>
          <w:bdr w:val="none" w:sz="0" w:space="0" w:color="auto" w:frame="1"/>
        </w:rPr>
      </w:pPr>
    </w:p>
    <w:p w14:paraId="571879E2" w14:textId="3A2CCBF6" w:rsidR="004F05D2" w:rsidRDefault="001B33ED" w:rsidP="004F05D2">
      <w:pPr>
        <w:pStyle w:val="NormalWeb"/>
        <w:spacing w:before="0" w:beforeAutospacing="0" w:after="0" w:afterAutospacing="0"/>
        <w:jc w:val="both"/>
        <w:textAlignment w:val="baseline"/>
        <w:rPr>
          <w:rFonts w:ascii="Calibri" w:hAnsi="Calibri" w:cs="Calibri"/>
          <w:bdr w:val="none" w:sz="0" w:space="0" w:color="auto" w:frame="1"/>
        </w:rPr>
      </w:pPr>
      <w:r>
        <w:rPr>
          <w:bdr w:val="none" w:sz="0" w:space="0" w:color="auto" w:frame="1"/>
        </w:rPr>
        <w:t>"</w:t>
      </w:r>
      <w:r w:rsidR="004F05D2" w:rsidRPr="004F05D2">
        <w:rPr>
          <w:rFonts w:ascii="Calibri" w:hAnsi="Calibri" w:cs="Calibri"/>
          <w:bdr w:val="none" w:sz="0" w:space="0" w:color="auto" w:frame="1"/>
        </w:rPr>
        <w:t>La critique serait de mauvaise foi si elle faisait uniquement reposer sur les sondages le monopole d’influencer l’opinion</w:t>
      </w:r>
      <w:r>
        <w:rPr>
          <w:bdr w:val="none" w:sz="0" w:space="0" w:color="auto" w:frame="1"/>
        </w:rPr>
        <w:t>"</w:t>
      </w:r>
      <w:r w:rsidR="004F05D2" w:rsidRPr="004F05D2">
        <w:rPr>
          <w:rFonts w:ascii="Calibri" w:hAnsi="Calibri" w:cs="Calibri"/>
          <w:bdr w:val="none" w:sz="0" w:space="0" w:color="auto" w:frame="1"/>
        </w:rPr>
        <w:t xml:space="preserve">, défend Frédéric </w:t>
      </w:r>
      <w:proofErr w:type="spellStart"/>
      <w:r w:rsidR="004F05D2" w:rsidRPr="004F05D2">
        <w:rPr>
          <w:rFonts w:ascii="Calibri" w:hAnsi="Calibri" w:cs="Calibri"/>
          <w:bdr w:val="none" w:sz="0" w:space="0" w:color="auto" w:frame="1"/>
        </w:rPr>
        <w:t>Dabi</w:t>
      </w:r>
      <w:proofErr w:type="spellEnd"/>
      <w:r w:rsidR="004F05D2" w:rsidRPr="004F05D2">
        <w:rPr>
          <w:rFonts w:ascii="Calibri" w:hAnsi="Calibri" w:cs="Calibri"/>
          <w:bdr w:val="none" w:sz="0" w:space="0" w:color="auto" w:frame="1"/>
        </w:rPr>
        <w:t xml:space="preserve">, qui rappelle qu’il existe de nombreux autres déterminants du vote : </w:t>
      </w:r>
      <w:r w:rsidR="00003559">
        <w:rPr>
          <w:bdr w:val="none" w:sz="0" w:space="0" w:color="auto" w:frame="1"/>
        </w:rPr>
        <w:t>"</w:t>
      </w:r>
      <w:r w:rsidR="004F05D2" w:rsidRPr="004F05D2">
        <w:rPr>
          <w:rFonts w:ascii="Calibri" w:hAnsi="Calibri" w:cs="Calibri"/>
          <w:bdr w:val="none" w:sz="0" w:space="0" w:color="auto" w:frame="1"/>
        </w:rPr>
        <w:t>débats, entretiens, programmes électoraux, etc.</w:t>
      </w:r>
      <w:r>
        <w:rPr>
          <w:bdr w:val="none" w:sz="0" w:space="0" w:color="auto" w:frame="1"/>
        </w:rPr>
        <w:t>"</w:t>
      </w:r>
      <w:r w:rsidR="004F05D2" w:rsidRPr="004F05D2">
        <w:rPr>
          <w:rFonts w:ascii="Calibri" w:hAnsi="Calibri" w:cs="Calibri"/>
          <w:bdr w:val="none" w:sz="0" w:space="0" w:color="auto" w:frame="1"/>
        </w:rPr>
        <w:t xml:space="preserve"> Pour autant, l’enquête d’opinion semble désormais faire pleinement partie de la campagne : </w:t>
      </w:r>
      <w:r w:rsidR="00003559">
        <w:rPr>
          <w:bdr w:val="none" w:sz="0" w:space="0" w:color="auto" w:frame="1"/>
        </w:rPr>
        <w:t>"</w:t>
      </w:r>
      <w:r w:rsidR="004F05D2" w:rsidRPr="004F05D2">
        <w:rPr>
          <w:rFonts w:ascii="Calibri" w:hAnsi="Calibri" w:cs="Calibri"/>
          <w:bdr w:val="none" w:sz="0" w:space="0" w:color="auto" w:frame="1"/>
        </w:rPr>
        <w:t>Je ne vois pas en quoi un électeur, tenant compte des informations livrées par un sondage pour ajuster son opinion, aurait un vote dégradé par rapport au vote dit ‘de conviction’</w:t>
      </w:r>
      <w:r w:rsidR="00003559">
        <w:rPr>
          <w:bdr w:val="none" w:sz="0" w:space="0" w:color="auto" w:frame="1"/>
        </w:rPr>
        <w:t>"</w:t>
      </w:r>
      <w:r w:rsidR="004F05D2" w:rsidRPr="004F05D2">
        <w:rPr>
          <w:rFonts w:ascii="Calibri" w:hAnsi="Calibri" w:cs="Calibri"/>
          <w:bdr w:val="none" w:sz="0" w:space="0" w:color="auto" w:frame="1"/>
        </w:rPr>
        <w:t xml:space="preserve">, s’agace Brice Teinturier. Vincent </w:t>
      </w:r>
      <w:proofErr w:type="spellStart"/>
      <w:r w:rsidR="004F05D2" w:rsidRPr="004F05D2">
        <w:rPr>
          <w:rFonts w:ascii="Calibri" w:hAnsi="Calibri" w:cs="Calibri"/>
          <w:bdr w:val="none" w:sz="0" w:space="0" w:color="auto" w:frame="1"/>
        </w:rPr>
        <w:t>Tiberj</w:t>
      </w:r>
      <w:proofErr w:type="spellEnd"/>
      <w:r w:rsidR="004F05D2" w:rsidRPr="004F05D2">
        <w:rPr>
          <w:rFonts w:ascii="Calibri" w:hAnsi="Calibri" w:cs="Calibri"/>
          <w:bdr w:val="none" w:sz="0" w:space="0" w:color="auto" w:frame="1"/>
        </w:rPr>
        <w:t xml:space="preserve"> pointe plutôt la manière dont les sondages sont exploités. </w:t>
      </w:r>
      <w:r w:rsidR="00003559">
        <w:rPr>
          <w:bdr w:val="none" w:sz="0" w:space="0" w:color="auto" w:frame="1"/>
        </w:rPr>
        <w:t>"</w:t>
      </w:r>
      <w:r w:rsidR="004F05D2" w:rsidRPr="004F05D2">
        <w:rPr>
          <w:rFonts w:ascii="Calibri" w:hAnsi="Calibri" w:cs="Calibri"/>
          <w:bdr w:val="none" w:sz="0" w:space="0" w:color="auto" w:frame="1"/>
        </w:rPr>
        <w:t>On leur fait peser beaucoup, mais l’on pourrait aussi interroger ceux qui les analysent. Ce sont eux qui organisent la course des petits chevaux, qui nourrissent une fascination pour des écarts de 1 à 2 points.</w:t>
      </w:r>
      <w:r w:rsidR="00003559">
        <w:rPr>
          <w:bdr w:val="none" w:sz="0" w:space="0" w:color="auto" w:frame="1"/>
        </w:rPr>
        <w:t>"</w:t>
      </w:r>
      <w:r w:rsidR="004F05D2" w:rsidRPr="004F05D2">
        <w:rPr>
          <w:rFonts w:ascii="Calibri" w:hAnsi="Calibri" w:cs="Calibri"/>
          <w:bdr w:val="none" w:sz="0" w:space="0" w:color="auto" w:frame="1"/>
        </w:rPr>
        <w:t xml:space="preserve"> Une critique qui vise les médias, mais qui s’adresse aussi aux responsables politiques. </w:t>
      </w:r>
      <w:r w:rsidR="00267841">
        <w:rPr>
          <w:bdr w:val="none" w:sz="0" w:space="0" w:color="auto" w:frame="1"/>
        </w:rPr>
        <w:t>"</w:t>
      </w:r>
      <w:r w:rsidR="004F05D2" w:rsidRPr="004F05D2">
        <w:rPr>
          <w:rFonts w:ascii="Calibri" w:hAnsi="Calibri" w:cs="Calibri"/>
          <w:bdr w:val="none" w:sz="0" w:space="0" w:color="auto" w:frame="1"/>
        </w:rPr>
        <w:t>Anne Hidalgo et Valérie Pécresse ont tapé sur la machine sondagière pendant leurs meetings, expliquant que les enquêtes étaient mal faites, ce qui ne leur a pas porté chance. Indirectement, et alors que les sondages n’étaient pas si loin de la vérité en ce qui les concerne, elles ont insulté leurs électeurs</w:t>
      </w:r>
      <w:r w:rsidR="00267841">
        <w:rPr>
          <w:bdr w:val="none" w:sz="0" w:space="0" w:color="auto" w:frame="1"/>
        </w:rPr>
        <w:t>"</w:t>
      </w:r>
      <w:r w:rsidR="004F05D2" w:rsidRPr="004F05D2">
        <w:rPr>
          <w:rFonts w:ascii="Calibri" w:hAnsi="Calibri" w:cs="Calibri"/>
          <w:bdr w:val="none" w:sz="0" w:space="0" w:color="auto" w:frame="1"/>
        </w:rPr>
        <w:t>, estime Brice Teinturier.</w:t>
      </w:r>
    </w:p>
    <w:p w14:paraId="58A0BE23" w14:textId="77777777" w:rsidR="004F05D2" w:rsidRPr="004F05D2" w:rsidRDefault="004F05D2" w:rsidP="004F05D2">
      <w:pPr>
        <w:pStyle w:val="NormalWeb"/>
        <w:spacing w:before="0" w:beforeAutospacing="0" w:after="0" w:afterAutospacing="0"/>
        <w:jc w:val="both"/>
        <w:textAlignment w:val="baseline"/>
        <w:rPr>
          <w:rFonts w:ascii="Calibri" w:hAnsi="Calibri" w:cs="Calibri"/>
        </w:rPr>
      </w:pPr>
    </w:p>
    <w:p w14:paraId="6108B482" w14:textId="77777777" w:rsidR="004F05D2" w:rsidRPr="004F05D2" w:rsidRDefault="004F05D2" w:rsidP="004F05D2">
      <w:pPr>
        <w:pStyle w:val="Titre3"/>
        <w:spacing w:before="0" w:beforeAutospacing="0" w:after="0" w:afterAutospacing="0"/>
        <w:jc w:val="both"/>
        <w:textAlignment w:val="baseline"/>
        <w:rPr>
          <w:rFonts w:ascii="Calibri" w:hAnsi="Calibri" w:cs="Calibri"/>
          <w:sz w:val="24"/>
          <w:szCs w:val="24"/>
        </w:rPr>
      </w:pPr>
      <w:r w:rsidRPr="004F05D2">
        <w:rPr>
          <w:rStyle w:val="lev"/>
          <w:rFonts w:ascii="Calibri" w:hAnsi="Calibri" w:cs="Calibri"/>
          <w:b/>
          <w:bCs/>
          <w:sz w:val="24"/>
          <w:szCs w:val="24"/>
          <w:bdr w:val="none" w:sz="0" w:space="0" w:color="auto" w:frame="1"/>
        </w:rPr>
        <w:t>Ce que dit la loi</w:t>
      </w:r>
    </w:p>
    <w:p w14:paraId="2601BE2A" w14:textId="77777777" w:rsidR="004F05D2" w:rsidRPr="004F05D2" w:rsidRDefault="004F05D2" w:rsidP="004F05D2">
      <w:pPr>
        <w:pStyle w:val="NormalWeb"/>
        <w:spacing w:before="0" w:beforeAutospacing="0" w:after="0" w:afterAutospacing="0"/>
        <w:jc w:val="both"/>
        <w:textAlignment w:val="baseline"/>
        <w:rPr>
          <w:rFonts w:ascii="Calibri" w:hAnsi="Calibri" w:cs="Calibri"/>
        </w:rPr>
      </w:pPr>
      <w:r w:rsidRPr="004F05D2">
        <w:rPr>
          <w:rFonts w:ascii="Calibri" w:hAnsi="Calibri" w:cs="Calibri"/>
          <w:bdr w:val="none" w:sz="0" w:space="0" w:color="auto" w:frame="1"/>
        </w:rPr>
        <w:t>La loi du 19 juillet 1977 introduit dans la législation française les premières règles sur les sondages. À l’époque, elles ne concernent que les sondages ayant trait à une élection où un référendum, et visent aussi à limiter les enquêtes pilotées par des officines politiques. Désormais, les enquêtes d’opinion sont accompagnées d’une notice méthodologique, surtout, leur publication est interdite dans la semaine précédant le scrutin, afin de ne pas influencer le vote. Ce délai est raccourci en 2002 à la veille du scrutin, la Cour de cassation ayant estimé que sept jours constituaient une entrave à la liberté d’expression. La loi de 1977 acte aussi la création d’une Commission des sondages, chargée d’observer la méthodologie appliquée par les sondeurs et de formuler des observations.</w:t>
      </w:r>
    </w:p>
    <w:p w14:paraId="2BE90A0E" w14:textId="1D721449" w:rsidR="004F05D2" w:rsidRPr="004F05D2" w:rsidRDefault="004F05D2" w:rsidP="004F05D2">
      <w:pPr>
        <w:pStyle w:val="NormalWeb"/>
        <w:spacing w:before="0" w:beforeAutospacing="0" w:after="0" w:afterAutospacing="0"/>
        <w:jc w:val="both"/>
        <w:textAlignment w:val="baseline"/>
        <w:rPr>
          <w:rFonts w:ascii="Calibri" w:hAnsi="Calibri" w:cs="Calibri"/>
        </w:rPr>
      </w:pPr>
      <w:r w:rsidRPr="004F05D2">
        <w:rPr>
          <w:rFonts w:ascii="Calibri" w:hAnsi="Calibri" w:cs="Calibri"/>
          <w:bdr w:val="none" w:sz="0" w:space="0" w:color="auto" w:frame="1"/>
        </w:rPr>
        <w:t xml:space="preserve">Ces différentes dispositions ont été amendées quatre fois en 45 ans, le principal apport étant la mise en place, en 2016, d’une définition légale du sondage : </w:t>
      </w:r>
      <w:r w:rsidR="00267841">
        <w:rPr>
          <w:bdr w:val="none" w:sz="0" w:space="0" w:color="auto" w:frame="1"/>
        </w:rPr>
        <w:t>"</w:t>
      </w:r>
      <w:r w:rsidRPr="004F05D2">
        <w:rPr>
          <w:rFonts w:ascii="Calibri" w:hAnsi="Calibri" w:cs="Calibri"/>
          <w:bdr w:val="none" w:sz="0" w:space="0" w:color="auto" w:frame="1"/>
        </w:rPr>
        <w:t>Un sondage est, quelle que soit sa dénomination, une enquête statistique visant à donner une indication quantitative, à une date déterminée, des opinions, souhaits, attitudes ou comportements d’une population par l’interrogation d’un échantillon.</w:t>
      </w:r>
      <w:r w:rsidR="00267841" w:rsidRPr="00267841">
        <w:rPr>
          <w:bdr w:val="none" w:sz="0" w:space="0" w:color="auto" w:frame="1"/>
        </w:rPr>
        <w:t xml:space="preserve"> </w:t>
      </w:r>
      <w:r w:rsidR="00267841">
        <w:rPr>
          <w:bdr w:val="none" w:sz="0" w:space="0" w:color="auto" w:frame="1"/>
        </w:rPr>
        <w:t>"</w:t>
      </w:r>
      <w:r w:rsidRPr="004F05D2">
        <w:rPr>
          <w:rFonts w:ascii="Calibri" w:hAnsi="Calibri" w:cs="Calibri"/>
          <w:bdr w:val="none" w:sz="0" w:space="0" w:color="auto" w:frame="1"/>
        </w:rPr>
        <w:t xml:space="preserve"> Cette définition permet d’assortir d’une série d’obligations toute mesure de l’opinion sur un sujet électoral, la popularité d’un responsable politique ou plus largement une thématique de société. Parmi ces obligations : une liste de mentions légales, qui comporte notamment la méthode de sélection et de composition de l’échantillon, les conditions dans lesquelles l’échantillon a été interrogé (Internet, entretiens téléphoniques avec des enquêteurs…), la proportion des non-répondants, ou encore les critères de redressement des résultats bruts du sondage. Surtout, la publication des marges d’erreur devient obligatoire.</w:t>
      </w:r>
    </w:p>
    <w:p w14:paraId="3D89A7F2" w14:textId="77777777" w:rsidR="004F05D2" w:rsidRDefault="004F05D2" w:rsidP="004F05D2">
      <w:pPr>
        <w:pStyle w:val="NormalWeb"/>
        <w:spacing w:before="0" w:beforeAutospacing="0" w:after="0" w:afterAutospacing="0"/>
        <w:jc w:val="both"/>
        <w:textAlignment w:val="baseline"/>
        <w:rPr>
          <w:rStyle w:val="lev"/>
          <w:rFonts w:ascii="Calibri" w:hAnsi="Calibri" w:cs="Calibri"/>
          <w:bdr w:val="none" w:sz="0" w:space="0" w:color="auto" w:frame="1"/>
        </w:rPr>
      </w:pPr>
    </w:p>
    <w:p w14:paraId="22136EB9" w14:textId="67A876B9" w:rsidR="004F05D2" w:rsidRPr="004F05D2" w:rsidRDefault="004F05D2" w:rsidP="004F05D2">
      <w:pPr>
        <w:pStyle w:val="NormalWeb"/>
        <w:spacing w:before="0" w:beforeAutospacing="0" w:after="0" w:afterAutospacing="0"/>
        <w:jc w:val="both"/>
        <w:textAlignment w:val="baseline"/>
        <w:rPr>
          <w:rFonts w:ascii="Calibri" w:hAnsi="Calibri" w:cs="Calibri"/>
        </w:rPr>
      </w:pPr>
      <w:r w:rsidRPr="004F05D2">
        <w:rPr>
          <w:rFonts w:ascii="Calibri" w:hAnsi="Calibri" w:cs="Calibri"/>
          <w:bdr w:val="none" w:sz="0" w:space="0" w:color="auto" w:frame="1"/>
        </w:rPr>
        <w:t xml:space="preserve">Les modifications apportées en 2016, dans le cadre de la loi organique de modernisation des règles de la présidentielle, puisent pour partie dans les travaux du Sénat. En 2011, un rapport d’information remis par Hugues </w:t>
      </w:r>
      <w:proofErr w:type="spellStart"/>
      <w:r w:rsidRPr="004F05D2">
        <w:rPr>
          <w:rFonts w:ascii="Calibri" w:hAnsi="Calibri" w:cs="Calibri"/>
          <w:bdr w:val="none" w:sz="0" w:space="0" w:color="auto" w:frame="1"/>
        </w:rPr>
        <w:t>Portelli</w:t>
      </w:r>
      <w:proofErr w:type="spellEnd"/>
      <w:r w:rsidRPr="004F05D2">
        <w:rPr>
          <w:rFonts w:ascii="Calibri" w:hAnsi="Calibri" w:cs="Calibri"/>
          <w:bdr w:val="none" w:sz="0" w:space="0" w:color="auto" w:frame="1"/>
        </w:rPr>
        <w:t xml:space="preserve"> (LR) et Jean-Pierre Sueur (PS) aboutit à une proposition de loi pour une vaste remise à plat de la législation sur les sondages. Les deux sénateurs proposent notamment d’interdire de gratifier les personnes sondées, de renforcer la méthodologie des enquêtes de second tour réalisées avant le premier tour, ou encore de revoir la composition de la Commission des sondages. L’un des objectifs du texte est de sacraliser l’appellation </w:t>
      </w:r>
      <w:r w:rsidR="00A32BA5">
        <w:rPr>
          <w:bdr w:val="none" w:sz="0" w:space="0" w:color="auto" w:frame="1"/>
        </w:rPr>
        <w:t>"</w:t>
      </w:r>
      <w:r w:rsidRPr="004F05D2">
        <w:rPr>
          <w:rFonts w:ascii="Calibri" w:hAnsi="Calibri" w:cs="Calibri"/>
          <w:bdr w:val="none" w:sz="0" w:space="0" w:color="auto" w:frame="1"/>
        </w:rPr>
        <w:t>sondage politique</w:t>
      </w:r>
      <w:r w:rsidR="00A32BA5">
        <w:rPr>
          <w:bdr w:val="none" w:sz="0" w:space="0" w:color="auto" w:frame="1"/>
        </w:rPr>
        <w:t>"</w:t>
      </w:r>
      <w:r w:rsidRPr="004F05D2">
        <w:rPr>
          <w:rFonts w:ascii="Calibri" w:hAnsi="Calibri" w:cs="Calibri"/>
          <w:bdr w:val="none" w:sz="0" w:space="0" w:color="auto" w:frame="1"/>
        </w:rPr>
        <w:t xml:space="preserve">. Adopté à l’unanimité par le Sénat, ce texte n’a toutefois jamais été examiné en séance publique à l’Assemblée nationale.  </w:t>
      </w:r>
      <w:r w:rsidR="00A32BA5">
        <w:rPr>
          <w:bdr w:val="none" w:sz="0" w:space="0" w:color="auto" w:frame="1"/>
        </w:rPr>
        <w:t>"</w:t>
      </w:r>
      <w:r w:rsidRPr="004F05D2">
        <w:rPr>
          <w:rFonts w:ascii="Calibri" w:hAnsi="Calibri" w:cs="Calibri"/>
          <w:bdr w:val="none" w:sz="0" w:space="0" w:color="auto" w:frame="1"/>
        </w:rPr>
        <w:t>On a eu beaucoup de mal pour faire arriver la proposition de loi sur le bureau de l’Assemblée nationale - où finalement le processus législatif n’a jamais abouti - tant les considérations politiques, et même élyséennes, ne voulaient pas que l’on mette le nez là-dedans</w:t>
      </w:r>
      <w:r w:rsidR="00A32BA5">
        <w:rPr>
          <w:bdr w:val="none" w:sz="0" w:space="0" w:color="auto" w:frame="1"/>
        </w:rPr>
        <w:t>"</w:t>
      </w:r>
      <w:r w:rsidRPr="004F05D2">
        <w:rPr>
          <w:rFonts w:ascii="Calibri" w:hAnsi="Calibri" w:cs="Calibri"/>
          <w:bdr w:val="none" w:sz="0" w:space="0" w:color="auto" w:frame="1"/>
        </w:rPr>
        <w:t>, se souvient Jean-Pierre Sueur. </w:t>
      </w:r>
      <w:r w:rsidR="00A32BA5">
        <w:rPr>
          <w:bdr w:val="none" w:sz="0" w:space="0" w:color="auto" w:frame="1"/>
        </w:rPr>
        <w:t>"</w:t>
      </w:r>
      <w:r w:rsidRPr="004F05D2">
        <w:rPr>
          <w:rFonts w:ascii="Calibri" w:hAnsi="Calibri" w:cs="Calibri"/>
          <w:bdr w:val="none" w:sz="0" w:space="0" w:color="auto" w:frame="1"/>
        </w:rPr>
        <w:t>Finalement, on a réussi à en caser une partie par amendements dans la loi de 2016.</w:t>
      </w:r>
      <w:r w:rsidR="00A32BA5" w:rsidRPr="00A32BA5">
        <w:rPr>
          <w:bdr w:val="none" w:sz="0" w:space="0" w:color="auto" w:frame="1"/>
        </w:rPr>
        <w:t xml:space="preserve"> </w:t>
      </w:r>
      <w:r w:rsidR="00A32BA5">
        <w:rPr>
          <w:bdr w:val="none" w:sz="0" w:space="0" w:color="auto" w:frame="1"/>
        </w:rPr>
        <w:t>"</w:t>
      </w:r>
    </w:p>
    <w:p w14:paraId="5E8B71AB" w14:textId="6472781D" w:rsidR="004F05D2" w:rsidRPr="004F05D2" w:rsidRDefault="004F05D2" w:rsidP="004F05D2">
      <w:pPr>
        <w:pStyle w:val="NormalWeb"/>
        <w:spacing w:before="0" w:beforeAutospacing="0" w:after="0" w:afterAutospacing="0"/>
        <w:jc w:val="both"/>
        <w:textAlignment w:val="baseline"/>
        <w:rPr>
          <w:rFonts w:ascii="Calibri" w:hAnsi="Calibri" w:cs="Calibri"/>
        </w:rPr>
      </w:pPr>
      <w:r w:rsidRPr="004F05D2">
        <w:rPr>
          <w:rFonts w:ascii="Calibri" w:hAnsi="Calibri" w:cs="Calibri"/>
          <w:bdr w:val="none" w:sz="0" w:space="0" w:color="auto" w:frame="1"/>
        </w:rPr>
        <w:t xml:space="preserve">Huit ans plus tard, face à l’émergence de nouvelles méthodes d’enquête et de nouveaux acteurs, le législateur doit-il à nouveau se pencher sur la réglementation des sondages ? </w:t>
      </w:r>
      <w:r w:rsidR="00A32BA5">
        <w:rPr>
          <w:bdr w:val="none" w:sz="0" w:space="0" w:color="auto" w:frame="1"/>
        </w:rPr>
        <w:t>"</w:t>
      </w:r>
      <w:r w:rsidRPr="004F05D2">
        <w:rPr>
          <w:rFonts w:ascii="Calibri" w:hAnsi="Calibri" w:cs="Calibri"/>
          <w:bdr w:val="none" w:sz="0" w:space="0" w:color="auto" w:frame="1"/>
        </w:rPr>
        <w:t>Il faut se dire que la dernière modification de la loi ne correspond peut-être plus aux pratiques actuelles. La question, plutôt qu’une remise à plat, serait davantage celle d’une mise à jour</w:t>
      </w:r>
      <w:r w:rsidR="00A32BA5">
        <w:rPr>
          <w:bdr w:val="none" w:sz="0" w:space="0" w:color="auto" w:frame="1"/>
        </w:rPr>
        <w:t>"</w:t>
      </w:r>
      <w:r w:rsidRPr="004F05D2">
        <w:rPr>
          <w:rFonts w:ascii="Calibri" w:hAnsi="Calibri" w:cs="Calibri"/>
          <w:bdr w:val="none" w:sz="0" w:space="0" w:color="auto" w:frame="1"/>
        </w:rPr>
        <w:t>, glisse Éric Kerrouche.</w:t>
      </w:r>
      <w:r>
        <w:rPr>
          <w:rFonts w:ascii="Calibri" w:hAnsi="Calibri" w:cs="Calibri"/>
          <w:bdr w:val="none" w:sz="0" w:space="0" w:color="auto" w:frame="1"/>
        </w:rPr>
        <w:t> »</w:t>
      </w:r>
    </w:p>
    <w:p w14:paraId="40B0DC00" w14:textId="5BF4C889" w:rsidR="004F05D2" w:rsidRPr="004F05D2" w:rsidRDefault="004F05D2" w:rsidP="004F05D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58BE161F" w14:textId="21F87882" w:rsidR="004F05D2" w:rsidRDefault="004F05D2" w:rsidP="004F05D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5433E74C" w14:textId="663D20CE" w:rsidR="004F05D2" w:rsidRDefault="004F05D2" w:rsidP="004F05D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522062A4" w14:textId="77777777" w:rsidR="004F05D2" w:rsidRPr="004F05D2" w:rsidRDefault="004F05D2" w:rsidP="004F05D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4D836358" w14:textId="77777777" w:rsidR="00AB26C8" w:rsidRPr="004F05D2" w:rsidRDefault="005D6B99" w:rsidP="004F05D2">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r w:rsidRPr="004F05D2">
        <w:rPr>
          <w:rStyle w:val="Aucun"/>
          <w:rFonts w:ascii="Calibri" w:hAnsi="Calibri" w:cs="Calibri"/>
          <w:b/>
          <w:bCs/>
          <w:sz w:val="24"/>
          <w:szCs w:val="24"/>
          <w:u w:color="000000"/>
        </w:rPr>
        <w:t>Exploitation p</w:t>
      </w:r>
      <w:r w:rsidRPr="004F05D2">
        <w:rPr>
          <w:rStyle w:val="Aucun"/>
          <w:rFonts w:ascii="Calibri" w:hAnsi="Calibri" w:cs="Calibri"/>
          <w:b/>
          <w:bCs/>
          <w:sz w:val="24"/>
          <w:szCs w:val="24"/>
          <w:u w:color="000000"/>
        </w:rPr>
        <w:t>é</w:t>
      </w:r>
      <w:r w:rsidRPr="004F05D2">
        <w:rPr>
          <w:rStyle w:val="Aucun"/>
          <w:rFonts w:ascii="Calibri" w:hAnsi="Calibri" w:cs="Calibri"/>
          <w:b/>
          <w:bCs/>
          <w:sz w:val="24"/>
          <w:szCs w:val="24"/>
          <w:u w:color="000000"/>
        </w:rPr>
        <w:t>dagogique</w:t>
      </w:r>
    </w:p>
    <w:p w14:paraId="4D836359" w14:textId="77777777" w:rsidR="00AB26C8" w:rsidRPr="004F05D2" w:rsidRDefault="00AB26C8" w:rsidP="004F05D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eastAsia="Times New Roman" w:hAnsi="Calibri" w:cs="Calibri"/>
          <w:sz w:val="10"/>
          <w:szCs w:val="10"/>
          <w:u w:color="000000"/>
        </w:rPr>
      </w:pPr>
    </w:p>
    <w:p w14:paraId="4D83635A" w14:textId="1088EF75" w:rsidR="00AB26C8" w:rsidRPr="004F05D2" w:rsidRDefault="00F15EE2" w:rsidP="00F15EE2">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1. </w:t>
      </w:r>
      <w:r w:rsidR="005D6B99" w:rsidRPr="004F05D2">
        <w:rPr>
          <w:rFonts w:ascii="Calibri" w:hAnsi="Calibri" w:cs="Calibri"/>
          <w:u w:color="000000"/>
        </w:rPr>
        <w:t>Qu</w:t>
      </w:r>
      <w:r w:rsidR="005D6B99" w:rsidRPr="004F05D2">
        <w:rPr>
          <w:rFonts w:ascii="Calibri" w:hAnsi="Calibri" w:cs="Calibri"/>
          <w:u w:color="000000"/>
        </w:rPr>
        <w:t>’</w:t>
      </w:r>
      <w:r w:rsidR="005D6B99" w:rsidRPr="004F05D2">
        <w:rPr>
          <w:rFonts w:ascii="Calibri" w:hAnsi="Calibri" w:cs="Calibri"/>
          <w:u w:color="000000"/>
        </w:rPr>
        <w:t>est-ce que l</w:t>
      </w:r>
      <w:r w:rsidR="005D6B99" w:rsidRPr="004F05D2">
        <w:rPr>
          <w:rFonts w:ascii="Calibri" w:hAnsi="Calibri" w:cs="Calibri"/>
          <w:u w:color="000000"/>
        </w:rPr>
        <w:t>’</w:t>
      </w:r>
      <w:r w:rsidR="005D6B99" w:rsidRPr="004F05D2">
        <w:rPr>
          <w:rFonts w:ascii="Calibri" w:hAnsi="Calibri" w:cs="Calibri"/>
          <w:u w:color="000000"/>
        </w:rPr>
        <w:t>opinion publique ? Comment peut-elle s</w:t>
      </w:r>
      <w:r w:rsidR="005D6B99" w:rsidRPr="004F05D2">
        <w:rPr>
          <w:rFonts w:ascii="Calibri" w:hAnsi="Calibri" w:cs="Calibri"/>
          <w:u w:color="000000"/>
        </w:rPr>
        <w:t>’</w:t>
      </w:r>
      <w:r w:rsidR="005D6B99" w:rsidRPr="004F05D2">
        <w:rPr>
          <w:rFonts w:ascii="Calibri" w:hAnsi="Calibri" w:cs="Calibri"/>
          <w:u w:color="000000"/>
        </w:rPr>
        <w:t>exprimer ?</w:t>
      </w:r>
    </w:p>
    <w:p w14:paraId="4D83635B" w14:textId="784B2343" w:rsidR="00AB26C8" w:rsidRPr="004F05D2" w:rsidRDefault="00F15EE2" w:rsidP="00F15EE2">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2. </w:t>
      </w:r>
      <w:r w:rsidR="005D6B99" w:rsidRPr="004F05D2">
        <w:rPr>
          <w:rFonts w:ascii="Calibri" w:hAnsi="Calibri" w:cs="Calibri"/>
          <w:u w:color="000000"/>
        </w:rPr>
        <w:t xml:space="preserve">Comment a </w:t>
      </w:r>
      <w:r w:rsidR="005D6B99" w:rsidRPr="004F05D2">
        <w:rPr>
          <w:rFonts w:ascii="Calibri" w:hAnsi="Calibri" w:cs="Calibri"/>
          <w:u w:color="000000"/>
        </w:rPr>
        <w:t>é</w:t>
      </w:r>
      <w:r w:rsidR="005D6B99" w:rsidRPr="004F05D2">
        <w:rPr>
          <w:rFonts w:ascii="Calibri" w:hAnsi="Calibri" w:cs="Calibri"/>
          <w:u w:color="000000"/>
        </w:rPr>
        <w:t>volu</w:t>
      </w:r>
      <w:r w:rsidR="005D6B99" w:rsidRPr="004F05D2">
        <w:rPr>
          <w:rFonts w:ascii="Calibri" w:hAnsi="Calibri" w:cs="Calibri"/>
          <w:u w:color="000000"/>
        </w:rPr>
        <w:t xml:space="preserve">é </w:t>
      </w:r>
      <w:r w:rsidR="005D6B99" w:rsidRPr="004F05D2">
        <w:rPr>
          <w:rFonts w:ascii="Calibri" w:hAnsi="Calibri" w:cs="Calibri"/>
          <w:u w:color="000000"/>
        </w:rPr>
        <w:t xml:space="preserve">le nombre de sondages depuis 1981 ? Pourquoi peut-on parler </w:t>
      </w:r>
      <w:r w:rsidR="005D6B99" w:rsidRPr="004F05D2">
        <w:rPr>
          <w:rFonts w:ascii="Calibri" w:hAnsi="Calibri" w:cs="Calibri"/>
          <w:u w:color="000000"/>
        </w:rPr>
        <w:t>« </w:t>
      </w:r>
      <w:r w:rsidR="005D6B99" w:rsidRPr="004F05D2">
        <w:rPr>
          <w:rFonts w:ascii="Calibri" w:hAnsi="Calibri" w:cs="Calibri"/>
          <w:u w:color="000000"/>
        </w:rPr>
        <w:t>d</w:t>
      </w:r>
      <w:r w:rsidR="005D6B99" w:rsidRPr="004F05D2">
        <w:rPr>
          <w:rFonts w:ascii="Calibri" w:hAnsi="Calibri" w:cs="Calibri"/>
          <w:u w:color="000000"/>
        </w:rPr>
        <w:t>’</w:t>
      </w:r>
      <w:r w:rsidR="005D6B99" w:rsidRPr="004F05D2">
        <w:rPr>
          <w:rFonts w:ascii="Calibri" w:hAnsi="Calibri" w:cs="Calibri"/>
          <w:u w:color="000000"/>
        </w:rPr>
        <w:t>inflation sondagi</w:t>
      </w:r>
      <w:r w:rsidR="005D6B99" w:rsidRPr="004F05D2">
        <w:rPr>
          <w:rFonts w:ascii="Calibri" w:hAnsi="Calibri" w:cs="Calibri"/>
          <w:u w:color="000000"/>
        </w:rPr>
        <w:t>è</w:t>
      </w:r>
      <w:r w:rsidR="005D6B99" w:rsidRPr="004F05D2">
        <w:rPr>
          <w:rFonts w:ascii="Calibri" w:hAnsi="Calibri" w:cs="Calibri"/>
          <w:u w:color="000000"/>
        </w:rPr>
        <w:t>re</w:t>
      </w:r>
      <w:r w:rsidR="005D6B99" w:rsidRPr="004F05D2">
        <w:rPr>
          <w:rFonts w:ascii="Calibri" w:hAnsi="Calibri" w:cs="Calibri"/>
          <w:u w:color="000000"/>
        </w:rPr>
        <w:t xml:space="preserve"> » </w:t>
      </w:r>
      <w:r w:rsidR="005D6B99" w:rsidRPr="004F05D2">
        <w:rPr>
          <w:rFonts w:ascii="Calibri" w:hAnsi="Calibri" w:cs="Calibri"/>
          <w:u w:color="000000"/>
        </w:rPr>
        <w:t>?</w:t>
      </w:r>
    </w:p>
    <w:p w14:paraId="4D83635C" w14:textId="6794D3A3" w:rsidR="00AB26C8" w:rsidRPr="004F05D2" w:rsidRDefault="00F15EE2" w:rsidP="00F15EE2">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3. </w:t>
      </w:r>
      <w:r w:rsidR="005D6B99" w:rsidRPr="004F05D2">
        <w:rPr>
          <w:rFonts w:ascii="Calibri" w:hAnsi="Calibri" w:cs="Calibri"/>
          <w:u w:color="000000"/>
        </w:rPr>
        <w:t xml:space="preserve">Comment expliquer cette </w:t>
      </w:r>
      <w:r w:rsidR="005D6B99" w:rsidRPr="004F05D2">
        <w:rPr>
          <w:rFonts w:ascii="Calibri" w:hAnsi="Calibri" w:cs="Calibri"/>
          <w:u w:color="000000"/>
        </w:rPr>
        <w:t>inflation sondagi</w:t>
      </w:r>
      <w:r w:rsidR="005D6B99" w:rsidRPr="004F05D2">
        <w:rPr>
          <w:rFonts w:ascii="Calibri" w:hAnsi="Calibri" w:cs="Calibri"/>
          <w:u w:color="000000"/>
        </w:rPr>
        <w:t>è</w:t>
      </w:r>
      <w:r w:rsidR="005D6B99" w:rsidRPr="004F05D2">
        <w:rPr>
          <w:rFonts w:ascii="Calibri" w:hAnsi="Calibri" w:cs="Calibri"/>
          <w:u w:color="000000"/>
        </w:rPr>
        <w:t>re ?</w:t>
      </w:r>
    </w:p>
    <w:p w14:paraId="4D83635D" w14:textId="4E94F1FA" w:rsidR="00AB26C8" w:rsidRPr="004F05D2" w:rsidRDefault="00F15EE2" w:rsidP="00F15EE2">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4. </w:t>
      </w:r>
      <w:r w:rsidR="005D6B99" w:rsidRPr="004F05D2">
        <w:rPr>
          <w:rFonts w:ascii="Calibri" w:hAnsi="Calibri" w:cs="Calibri"/>
          <w:u w:color="000000"/>
        </w:rPr>
        <w:t>Quels sont les aspects positifs de cette inflation sondagi</w:t>
      </w:r>
      <w:r w:rsidR="005D6B99" w:rsidRPr="004F05D2">
        <w:rPr>
          <w:rFonts w:ascii="Calibri" w:hAnsi="Calibri" w:cs="Calibri"/>
          <w:u w:color="000000"/>
        </w:rPr>
        <w:t>è</w:t>
      </w:r>
      <w:r w:rsidR="005D6B99" w:rsidRPr="004F05D2">
        <w:rPr>
          <w:rFonts w:ascii="Calibri" w:hAnsi="Calibri" w:cs="Calibri"/>
          <w:u w:color="000000"/>
        </w:rPr>
        <w:t>re ?</w:t>
      </w:r>
    </w:p>
    <w:p w14:paraId="4D83635E" w14:textId="791F97A1" w:rsidR="00AB26C8" w:rsidRPr="004F05D2" w:rsidRDefault="00F15EE2" w:rsidP="00F15EE2">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5. </w:t>
      </w:r>
      <w:r w:rsidR="005D6B99" w:rsidRPr="004F05D2">
        <w:rPr>
          <w:rFonts w:ascii="Calibri" w:hAnsi="Calibri" w:cs="Calibri"/>
          <w:u w:color="000000"/>
        </w:rPr>
        <w:t>Quelles critiques sont formul</w:t>
      </w:r>
      <w:r w:rsidR="005D6B99" w:rsidRPr="004F05D2">
        <w:rPr>
          <w:rFonts w:ascii="Calibri" w:hAnsi="Calibri" w:cs="Calibri"/>
          <w:u w:color="000000"/>
        </w:rPr>
        <w:t>é</w:t>
      </w:r>
      <w:r w:rsidR="005D6B99" w:rsidRPr="004F05D2">
        <w:rPr>
          <w:rFonts w:ascii="Calibri" w:hAnsi="Calibri" w:cs="Calibri"/>
          <w:u w:color="000000"/>
        </w:rPr>
        <w:t>es vis-</w:t>
      </w:r>
      <w:r w:rsidR="005D6B99" w:rsidRPr="004F05D2">
        <w:rPr>
          <w:rFonts w:ascii="Calibri" w:hAnsi="Calibri" w:cs="Calibri"/>
          <w:u w:color="000000"/>
        </w:rPr>
        <w:t>à</w:t>
      </w:r>
      <w:r w:rsidR="005D6B99" w:rsidRPr="004F05D2">
        <w:rPr>
          <w:rFonts w:ascii="Calibri" w:hAnsi="Calibri" w:cs="Calibri"/>
          <w:u w:color="000000"/>
        </w:rPr>
        <w:t>-vis de l</w:t>
      </w:r>
      <w:r w:rsidR="005D6B99" w:rsidRPr="004F05D2">
        <w:rPr>
          <w:rFonts w:ascii="Calibri" w:hAnsi="Calibri" w:cs="Calibri"/>
          <w:u w:color="000000"/>
        </w:rPr>
        <w:t>’</w:t>
      </w:r>
      <w:r w:rsidR="005D6B99" w:rsidRPr="004F05D2">
        <w:rPr>
          <w:rFonts w:ascii="Calibri" w:hAnsi="Calibri" w:cs="Calibri"/>
          <w:u w:color="000000"/>
        </w:rPr>
        <w:t>inflation sondagi</w:t>
      </w:r>
      <w:r w:rsidR="005D6B99" w:rsidRPr="004F05D2">
        <w:rPr>
          <w:rFonts w:ascii="Calibri" w:hAnsi="Calibri" w:cs="Calibri"/>
          <w:u w:color="000000"/>
        </w:rPr>
        <w:t>è</w:t>
      </w:r>
      <w:r w:rsidR="005D6B99" w:rsidRPr="004F05D2">
        <w:rPr>
          <w:rFonts w:ascii="Calibri" w:hAnsi="Calibri" w:cs="Calibri"/>
          <w:u w:color="000000"/>
        </w:rPr>
        <w:t>re ?</w:t>
      </w:r>
    </w:p>
    <w:p w14:paraId="4D83635F" w14:textId="4FD60654" w:rsidR="00AB26C8" w:rsidRPr="004F05D2" w:rsidRDefault="00F15EE2" w:rsidP="00F15EE2">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6. </w:t>
      </w:r>
      <w:r w:rsidR="005D6B99" w:rsidRPr="004F05D2">
        <w:rPr>
          <w:rFonts w:ascii="Calibri" w:hAnsi="Calibri" w:cs="Calibri"/>
          <w:u w:color="000000"/>
        </w:rPr>
        <w:t>Les sondages sont-ils le seul d</w:t>
      </w:r>
      <w:r w:rsidR="005D6B99" w:rsidRPr="004F05D2">
        <w:rPr>
          <w:rFonts w:ascii="Calibri" w:hAnsi="Calibri" w:cs="Calibri"/>
          <w:u w:color="000000"/>
        </w:rPr>
        <w:t>é</w:t>
      </w:r>
      <w:r w:rsidR="005D6B99" w:rsidRPr="004F05D2">
        <w:rPr>
          <w:rFonts w:ascii="Calibri" w:hAnsi="Calibri" w:cs="Calibri"/>
          <w:u w:color="000000"/>
        </w:rPr>
        <w:t>terminant du vote ?</w:t>
      </w:r>
    </w:p>
    <w:p w14:paraId="58B115AF" w14:textId="59DD757E" w:rsidR="00AB26C8" w:rsidRPr="005D6B99" w:rsidRDefault="004F05D2" w:rsidP="005D6B99">
      <w:pPr>
        <w:rPr>
          <w:rStyle w:val="Aucun"/>
          <w:rFonts w:ascii="Calibri" w:eastAsia="Times New Roman" w:hAnsi="Calibri" w:cs="Calibri"/>
          <w:color w:val="000000"/>
          <w:u w:color="000000"/>
          <w:lang w:val="fr-FR" w:eastAsia="fr-FR"/>
          <w14:textOutline w14:w="0" w14:cap="flat" w14:cmpd="sng" w14:algn="ctr">
            <w14:noFill/>
            <w14:prstDash w14:val="solid"/>
            <w14:bevel/>
          </w14:textOutline>
        </w:rPr>
      </w:pPr>
      <w:r>
        <w:rPr>
          <w:rStyle w:val="Aucun"/>
          <w:rFonts w:ascii="Calibri" w:eastAsia="Times New Roman" w:hAnsi="Calibri" w:cs="Calibri"/>
          <w:u w:color="000000"/>
        </w:rPr>
        <w:br w:type="page"/>
      </w:r>
    </w:p>
    <w:p w14:paraId="4D836361" w14:textId="461A3303" w:rsidR="00AB26C8" w:rsidRPr="004F05D2" w:rsidRDefault="005D6B99" w:rsidP="004F05D2">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proofErr w:type="spellStart"/>
      <w:r w:rsidRPr="004F05D2">
        <w:rPr>
          <w:rStyle w:val="Aucun"/>
          <w:rFonts w:ascii="Calibri" w:hAnsi="Calibri" w:cs="Calibri"/>
          <w:b/>
          <w:bCs/>
          <w:sz w:val="24"/>
          <w:szCs w:val="24"/>
          <w:u w:color="000000"/>
          <w:lang w:val="en-US"/>
        </w:rPr>
        <w:t>Corr</w:t>
      </w:r>
      <w:r w:rsidR="004F05D2">
        <w:rPr>
          <w:rStyle w:val="Aucun"/>
          <w:rFonts w:ascii="Calibri" w:hAnsi="Calibri" w:cs="Calibri"/>
          <w:b/>
          <w:bCs/>
          <w:sz w:val="24"/>
          <w:szCs w:val="24"/>
          <w:u w:color="000000"/>
          <w:lang w:val="en-US"/>
        </w:rPr>
        <w:t>igé</w:t>
      </w:r>
      <w:proofErr w:type="spellEnd"/>
    </w:p>
    <w:p w14:paraId="4D836362" w14:textId="77777777" w:rsidR="00AB26C8" w:rsidRPr="004F05D2" w:rsidRDefault="00AB26C8" w:rsidP="004F05D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10"/>
          <w:szCs w:val="10"/>
          <w:u w:color="000000"/>
        </w:rPr>
      </w:pPr>
    </w:p>
    <w:p w14:paraId="4D836363" w14:textId="0E5F0D88" w:rsidR="00AB26C8" w:rsidRDefault="005D6B99" w:rsidP="004F05D2">
      <w:pPr>
        <w:pStyle w:val="Pardfaut"/>
        <w:numPr>
          <w:ilvl w:val="0"/>
          <w:numId w:val="4"/>
        </w:numPr>
        <w:spacing w:before="0"/>
        <w:jc w:val="both"/>
        <w:rPr>
          <w:rStyle w:val="Aucun"/>
          <w:rFonts w:ascii="Calibri" w:hAnsi="Calibri" w:cs="Calibri"/>
          <w:u w:color="000000"/>
        </w:rPr>
      </w:pPr>
      <w:r w:rsidRPr="004F05D2">
        <w:rPr>
          <w:rStyle w:val="Aucun"/>
          <w:rFonts w:ascii="Calibri" w:hAnsi="Calibri" w:cs="Calibri"/>
          <w:u w:color="000000"/>
        </w:rPr>
        <w:t>L</w:t>
      </w:r>
      <w:r w:rsidRPr="004F05D2">
        <w:rPr>
          <w:rStyle w:val="Aucun"/>
          <w:rFonts w:ascii="Calibri" w:hAnsi="Calibri" w:cs="Calibri"/>
          <w:u w:color="000000"/>
        </w:rPr>
        <w:t>’</w:t>
      </w:r>
      <w:r w:rsidRPr="004F05D2">
        <w:rPr>
          <w:rStyle w:val="Aucun"/>
          <w:rFonts w:ascii="Calibri" w:hAnsi="Calibri" w:cs="Calibri"/>
          <w:u w:color="000000"/>
        </w:rPr>
        <w:t xml:space="preserve">opinion publique renvoie </w:t>
      </w:r>
      <w:r w:rsidRPr="004F05D2">
        <w:rPr>
          <w:rStyle w:val="Aucun"/>
          <w:rFonts w:ascii="Calibri" w:hAnsi="Calibri" w:cs="Calibri"/>
          <w:u w:color="000000"/>
        </w:rPr>
        <w:t xml:space="preserve">à </w:t>
      </w:r>
      <w:r w:rsidRPr="004F05D2">
        <w:rPr>
          <w:rStyle w:val="Aucun"/>
          <w:rFonts w:ascii="Calibri" w:hAnsi="Calibri" w:cs="Calibri"/>
          <w:u w:color="000000"/>
        </w:rPr>
        <w:t>un ensemble de jugements sur les probl</w:t>
      </w:r>
      <w:r w:rsidRPr="004F05D2">
        <w:rPr>
          <w:rStyle w:val="Aucun"/>
          <w:rFonts w:ascii="Calibri" w:hAnsi="Calibri" w:cs="Calibri"/>
          <w:u w:color="000000"/>
        </w:rPr>
        <w:t>è</w:t>
      </w:r>
      <w:r w:rsidRPr="004F05D2">
        <w:rPr>
          <w:rStyle w:val="Aucun"/>
          <w:rFonts w:ascii="Calibri" w:hAnsi="Calibri" w:cs="Calibri"/>
          <w:u w:color="000000"/>
        </w:rPr>
        <w:t>mes (</w:t>
      </w:r>
      <w:r w:rsidRPr="004F05D2">
        <w:rPr>
          <w:rStyle w:val="Aucun"/>
          <w:rFonts w:ascii="Calibri" w:hAnsi="Calibri" w:cs="Calibri"/>
          <w:u w:color="000000"/>
        </w:rPr>
        <w:t>é</w:t>
      </w:r>
      <w:r w:rsidRPr="004F05D2">
        <w:rPr>
          <w:rStyle w:val="Aucun"/>
          <w:rFonts w:ascii="Calibri" w:hAnsi="Calibri" w:cs="Calibri"/>
          <w:u w:color="000000"/>
        </w:rPr>
        <w:t>conomiques, sociaux, politiques) auxquels une grande partie des membres de la soci</w:t>
      </w:r>
      <w:r w:rsidRPr="004F05D2">
        <w:rPr>
          <w:rStyle w:val="Aucun"/>
          <w:rFonts w:ascii="Calibri" w:hAnsi="Calibri" w:cs="Calibri"/>
          <w:u w:color="000000"/>
        </w:rPr>
        <w:t>é</w:t>
      </w:r>
      <w:r w:rsidRPr="004F05D2">
        <w:rPr>
          <w:rStyle w:val="Aucun"/>
          <w:rFonts w:ascii="Calibri" w:hAnsi="Calibri" w:cs="Calibri"/>
          <w:u w:color="000000"/>
        </w:rPr>
        <w:t>t</w:t>
      </w:r>
      <w:r w:rsidRPr="004F05D2">
        <w:rPr>
          <w:rStyle w:val="Aucun"/>
          <w:rFonts w:ascii="Calibri" w:hAnsi="Calibri" w:cs="Calibri"/>
          <w:u w:color="000000"/>
        </w:rPr>
        <w:t xml:space="preserve">é </w:t>
      </w:r>
      <w:r w:rsidRPr="004F05D2">
        <w:rPr>
          <w:rStyle w:val="Aucun"/>
          <w:rFonts w:ascii="Calibri" w:hAnsi="Calibri" w:cs="Calibri"/>
          <w:u w:color="000000"/>
        </w:rPr>
        <w:t>ou d</w:t>
      </w:r>
      <w:r w:rsidRPr="004F05D2">
        <w:rPr>
          <w:rStyle w:val="Aucun"/>
          <w:rFonts w:ascii="Calibri" w:hAnsi="Calibri" w:cs="Calibri"/>
          <w:u w:color="000000"/>
        </w:rPr>
        <w:t>’</w:t>
      </w:r>
      <w:r w:rsidRPr="004F05D2">
        <w:rPr>
          <w:rStyle w:val="Aucun"/>
          <w:rFonts w:ascii="Calibri" w:hAnsi="Calibri" w:cs="Calibri"/>
          <w:u w:color="000000"/>
        </w:rPr>
        <w:t>un groupe social particulier (les femmes, les jeunes) est suppos</w:t>
      </w:r>
      <w:r w:rsidRPr="004F05D2">
        <w:rPr>
          <w:rStyle w:val="Aucun"/>
          <w:rFonts w:ascii="Calibri" w:hAnsi="Calibri" w:cs="Calibri"/>
          <w:u w:color="000000"/>
        </w:rPr>
        <w:t>é</w:t>
      </w:r>
      <w:r w:rsidRPr="004F05D2">
        <w:rPr>
          <w:rStyle w:val="Aucun"/>
          <w:rFonts w:ascii="Calibri" w:hAnsi="Calibri" w:cs="Calibri"/>
          <w:u w:color="000000"/>
        </w:rPr>
        <w:t>e adh</w:t>
      </w:r>
      <w:r w:rsidRPr="004F05D2">
        <w:rPr>
          <w:rStyle w:val="Aucun"/>
          <w:rFonts w:ascii="Calibri" w:hAnsi="Calibri" w:cs="Calibri"/>
          <w:u w:color="000000"/>
        </w:rPr>
        <w:t>é</w:t>
      </w:r>
      <w:r w:rsidRPr="004F05D2">
        <w:rPr>
          <w:rStyle w:val="Aucun"/>
          <w:rFonts w:ascii="Calibri" w:hAnsi="Calibri" w:cs="Calibri"/>
          <w:u w:color="000000"/>
        </w:rPr>
        <w:t>rer. L</w:t>
      </w:r>
      <w:r w:rsidRPr="004F05D2">
        <w:rPr>
          <w:rStyle w:val="Aucun"/>
          <w:rFonts w:ascii="Calibri" w:hAnsi="Calibri" w:cs="Calibri"/>
          <w:u w:color="000000"/>
        </w:rPr>
        <w:t>’</w:t>
      </w:r>
      <w:r w:rsidRPr="004F05D2">
        <w:rPr>
          <w:rStyle w:val="Aucun"/>
          <w:rFonts w:ascii="Calibri" w:hAnsi="Calibri" w:cs="Calibri"/>
          <w:u w:color="000000"/>
        </w:rPr>
        <w:t>opinion publiqu</w:t>
      </w:r>
      <w:r w:rsidRPr="004F05D2">
        <w:rPr>
          <w:rStyle w:val="Aucun"/>
          <w:rFonts w:ascii="Calibri" w:hAnsi="Calibri" w:cs="Calibri"/>
          <w:u w:color="000000"/>
        </w:rPr>
        <w:t>e peut s</w:t>
      </w:r>
      <w:r w:rsidRPr="004F05D2">
        <w:rPr>
          <w:rStyle w:val="Aucun"/>
          <w:rFonts w:ascii="Calibri" w:hAnsi="Calibri" w:cs="Calibri"/>
          <w:u w:color="000000"/>
        </w:rPr>
        <w:t>’</w:t>
      </w:r>
      <w:r w:rsidRPr="004F05D2">
        <w:rPr>
          <w:rStyle w:val="Aucun"/>
          <w:rFonts w:ascii="Calibri" w:hAnsi="Calibri" w:cs="Calibri"/>
          <w:u w:color="000000"/>
        </w:rPr>
        <w:t>exprimer de diverses mani</w:t>
      </w:r>
      <w:r w:rsidRPr="004F05D2">
        <w:rPr>
          <w:rStyle w:val="Aucun"/>
          <w:rFonts w:ascii="Calibri" w:hAnsi="Calibri" w:cs="Calibri"/>
          <w:u w:color="000000"/>
        </w:rPr>
        <w:t>è</w:t>
      </w:r>
      <w:r w:rsidRPr="004F05D2">
        <w:rPr>
          <w:rStyle w:val="Aucun"/>
          <w:rFonts w:ascii="Calibri" w:hAnsi="Calibri" w:cs="Calibri"/>
          <w:u w:color="000000"/>
        </w:rPr>
        <w:t xml:space="preserve">res : </w:t>
      </w:r>
      <w:r w:rsidRPr="004F05D2">
        <w:rPr>
          <w:rStyle w:val="Aucun"/>
          <w:rFonts w:ascii="Calibri" w:hAnsi="Calibri" w:cs="Calibri"/>
          <w:u w:color="000000"/>
        </w:rPr>
        <w:t xml:space="preserve">à </w:t>
      </w:r>
      <w:r w:rsidRPr="004F05D2">
        <w:rPr>
          <w:rStyle w:val="Aucun"/>
          <w:rFonts w:ascii="Calibri" w:hAnsi="Calibri" w:cs="Calibri"/>
          <w:u w:color="000000"/>
        </w:rPr>
        <w:t>l</w:t>
      </w:r>
      <w:r w:rsidRPr="004F05D2">
        <w:rPr>
          <w:rStyle w:val="Aucun"/>
          <w:rFonts w:ascii="Calibri" w:hAnsi="Calibri" w:cs="Calibri"/>
          <w:u w:color="000000"/>
        </w:rPr>
        <w:t>’</w:t>
      </w:r>
      <w:r w:rsidRPr="004F05D2">
        <w:rPr>
          <w:rStyle w:val="Aucun"/>
          <w:rFonts w:ascii="Calibri" w:hAnsi="Calibri" w:cs="Calibri"/>
          <w:u w:color="000000"/>
        </w:rPr>
        <w:t xml:space="preserve">occasion des </w:t>
      </w:r>
      <w:r w:rsidRPr="004F05D2">
        <w:rPr>
          <w:rStyle w:val="Aucun"/>
          <w:rFonts w:ascii="Calibri" w:hAnsi="Calibri" w:cs="Calibri"/>
          <w:u w:color="000000"/>
        </w:rPr>
        <w:t>é</w:t>
      </w:r>
      <w:r w:rsidRPr="004F05D2">
        <w:rPr>
          <w:rStyle w:val="Aucun"/>
          <w:rFonts w:ascii="Calibri" w:hAnsi="Calibri" w:cs="Calibri"/>
          <w:u w:color="000000"/>
        </w:rPr>
        <w:t>lections, par l</w:t>
      </w:r>
      <w:r w:rsidRPr="004F05D2">
        <w:rPr>
          <w:rStyle w:val="Aucun"/>
          <w:rFonts w:ascii="Calibri" w:hAnsi="Calibri" w:cs="Calibri"/>
          <w:u w:color="000000"/>
        </w:rPr>
        <w:t>’</w:t>
      </w:r>
      <w:r w:rsidRPr="004F05D2">
        <w:rPr>
          <w:rStyle w:val="Aucun"/>
          <w:rFonts w:ascii="Calibri" w:hAnsi="Calibri" w:cs="Calibri"/>
          <w:u w:color="000000"/>
        </w:rPr>
        <w:t>interm</w:t>
      </w:r>
      <w:r w:rsidRPr="004F05D2">
        <w:rPr>
          <w:rStyle w:val="Aucun"/>
          <w:rFonts w:ascii="Calibri" w:hAnsi="Calibri" w:cs="Calibri"/>
          <w:u w:color="000000"/>
        </w:rPr>
        <w:t>é</w:t>
      </w:r>
      <w:r w:rsidRPr="004F05D2">
        <w:rPr>
          <w:rStyle w:val="Aucun"/>
          <w:rFonts w:ascii="Calibri" w:hAnsi="Calibri" w:cs="Calibri"/>
          <w:u w:color="000000"/>
        </w:rPr>
        <w:t>diaire de sondages d</w:t>
      </w:r>
      <w:r w:rsidRPr="004F05D2">
        <w:rPr>
          <w:rStyle w:val="Aucun"/>
          <w:rFonts w:ascii="Calibri" w:hAnsi="Calibri" w:cs="Calibri"/>
          <w:u w:color="000000"/>
        </w:rPr>
        <w:t>’</w:t>
      </w:r>
      <w:r w:rsidRPr="004F05D2">
        <w:rPr>
          <w:rStyle w:val="Aucun"/>
          <w:rFonts w:ascii="Calibri" w:hAnsi="Calibri" w:cs="Calibri"/>
          <w:u w:color="000000"/>
        </w:rPr>
        <w:t xml:space="preserve">opinion, </w:t>
      </w:r>
      <w:r w:rsidRPr="004F05D2">
        <w:rPr>
          <w:rStyle w:val="Aucun"/>
          <w:rFonts w:ascii="Calibri" w:hAnsi="Calibri" w:cs="Calibri"/>
          <w:u w:color="000000"/>
        </w:rPr>
        <w:t xml:space="preserve">à </w:t>
      </w:r>
      <w:r w:rsidRPr="004F05D2">
        <w:rPr>
          <w:rStyle w:val="Aucun"/>
          <w:rFonts w:ascii="Calibri" w:hAnsi="Calibri" w:cs="Calibri"/>
          <w:u w:color="000000"/>
        </w:rPr>
        <w:t>travers les m</w:t>
      </w:r>
      <w:r w:rsidRPr="004F05D2">
        <w:rPr>
          <w:rStyle w:val="Aucun"/>
          <w:rFonts w:ascii="Calibri" w:hAnsi="Calibri" w:cs="Calibri"/>
          <w:u w:color="000000"/>
        </w:rPr>
        <w:t>é</w:t>
      </w:r>
      <w:r w:rsidRPr="004F05D2">
        <w:rPr>
          <w:rStyle w:val="Aucun"/>
          <w:rFonts w:ascii="Calibri" w:hAnsi="Calibri" w:cs="Calibri"/>
          <w:u w:color="000000"/>
        </w:rPr>
        <w:t xml:space="preserve">dias, </w:t>
      </w:r>
      <w:r w:rsidRPr="004F05D2">
        <w:rPr>
          <w:rStyle w:val="Aucun"/>
          <w:rFonts w:ascii="Calibri" w:hAnsi="Calibri" w:cs="Calibri"/>
          <w:u w:color="000000"/>
        </w:rPr>
        <w:t xml:space="preserve">à </w:t>
      </w:r>
      <w:r w:rsidRPr="004F05D2">
        <w:rPr>
          <w:rStyle w:val="Aucun"/>
          <w:rFonts w:ascii="Calibri" w:hAnsi="Calibri" w:cs="Calibri"/>
          <w:u w:color="000000"/>
        </w:rPr>
        <w:t xml:space="preserve">travers les partis politiques ou encore </w:t>
      </w:r>
      <w:r w:rsidRPr="004F05D2">
        <w:rPr>
          <w:rStyle w:val="Aucun"/>
          <w:rFonts w:ascii="Calibri" w:hAnsi="Calibri" w:cs="Calibri"/>
          <w:u w:color="000000"/>
        </w:rPr>
        <w:t xml:space="preserve">à </w:t>
      </w:r>
      <w:r w:rsidRPr="004F05D2">
        <w:rPr>
          <w:rStyle w:val="Aucun"/>
          <w:rFonts w:ascii="Calibri" w:hAnsi="Calibri" w:cs="Calibri"/>
          <w:u w:color="000000"/>
        </w:rPr>
        <w:t>travers des actions (manifestations, p</w:t>
      </w:r>
      <w:r w:rsidRPr="004F05D2">
        <w:rPr>
          <w:rStyle w:val="Aucun"/>
          <w:rFonts w:ascii="Calibri" w:hAnsi="Calibri" w:cs="Calibri"/>
          <w:u w:color="000000"/>
        </w:rPr>
        <w:t>é</w:t>
      </w:r>
      <w:r w:rsidRPr="004F05D2">
        <w:rPr>
          <w:rStyle w:val="Aucun"/>
          <w:rFonts w:ascii="Calibri" w:hAnsi="Calibri" w:cs="Calibri"/>
          <w:u w:color="000000"/>
        </w:rPr>
        <w:t>titions, etc.).</w:t>
      </w:r>
    </w:p>
    <w:p w14:paraId="6F96E34F" w14:textId="77777777" w:rsidR="00F15EE2" w:rsidRPr="004F05D2" w:rsidRDefault="00F15EE2" w:rsidP="00F15EE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left="393"/>
        <w:jc w:val="both"/>
        <w:rPr>
          <w:rFonts w:ascii="Calibri" w:hAnsi="Calibri" w:cs="Calibri"/>
          <w:u w:color="000000"/>
        </w:rPr>
      </w:pPr>
    </w:p>
    <w:p w14:paraId="4D836364" w14:textId="0A9B43CA" w:rsidR="00AB26C8" w:rsidRDefault="005D6B99" w:rsidP="004F05D2">
      <w:pPr>
        <w:pStyle w:val="Pardfaut"/>
        <w:numPr>
          <w:ilvl w:val="0"/>
          <w:numId w:val="4"/>
        </w:numPr>
        <w:spacing w:before="0"/>
        <w:jc w:val="both"/>
        <w:rPr>
          <w:rStyle w:val="Aucun"/>
          <w:rFonts w:ascii="Calibri" w:hAnsi="Calibri" w:cs="Calibri"/>
          <w:u w:color="000000"/>
        </w:rPr>
      </w:pPr>
      <w:r w:rsidRPr="004F05D2">
        <w:rPr>
          <w:rStyle w:val="Aucun"/>
          <w:rFonts w:ascii="Calibri" w:hAnsi="Calibri" w:cs="Calibri"/>
          <w:u w:color="000000"/>
        </w:rPr>
        <w:t xml:space="preserve">Depuis 1981, le nombre </w:t>
      </w:r>
      <w:r w:rsidRPr="004F05D2">
        <w:rPr>
          <w:rStyle w:val="Aucun"/>
          <w:rFonts w:ascii="Calibri" w:hAnsi="Calibri" w:cs="Calibri"/>
          <w:u w:color="000000"/>
        </w:rPr>
        <w:t>de sondages consacr</w:t>
      </w:r>
      <w:r w:rsidRPr="004F05D2">
        <w:rPr>
          <w:rStyle w:val="Aucun"/>
          <w:rFonts w:ascii="Calibri" w:hAnsi="Calibri" w:cs="Calibri"/>
          <w:u w:color="000000"/>
        </w:rPr>
        <w:t>é</w:t>
      </w:r>
      <w:r w:rsidRPr="004F05D2">
        <w:rPr>
          <w:rStyle w:val="Aucun"/>
          <w:rFonts w:ascii="Calibri" w:hAnsi="Calibri" w:cs="Calibri"/>
          <w:u w:color="000000"/>
        </w:rPr>
        <w:t xml:space="preserve">s </w:t>
      </w:r>
      <w:r w:rsidRPr="004F05D2">
        <w:rPr>
          <w:rStyle w:val="Aucun"/>
          <w:rFonts w:ascii="Calibri" w:hAnsi="Calibri" w:cs="Calibri"/>
          <w:u w:color="000000"/>
        </w:rPr>
        <w:t xml:space="preserve">à </w:t>
      </w:r>
      <w:r w:rsidRPr="004F05D2">
        <w:rPr>
          <w:rStyle w:val="Aucun"/>
          <w:rFonts w:ascii="Calibri" w:hAnsi="Calibri" w:cs="Calibri"/>
          <w:u w:color="000000"/>
        </w:rPr>
        <w:t>l</w:t>
      </w:r>
      <w:r w:rsidRPr="004F05D2">
        <w:rPr>
          <w:rStyle w:val="Aucun"/>
          <w:rFonts w:ascii="Calibri" w:hAnsi="Calibri" w:cs="Calibri"/>
          <w:u w:color="000000"/>
        </w:rPr>
        <w:t>’é</w:t>
      </w:r>
      <w:r w:rsidRPr="004F05D2">
        <w:rPr>
          <w:rStyle w:val="Aucun"/>
          <w:rFonts w:ascii="Calibri" w:hAnsi="Calibri" w:cs="Calibri"/>
          <w:u w:color="000000"/>
        </w:rPr>
        <w:t>lection pr</w:t>
      </w:r>
      <w:r w:rsidRPr="004F05D2">
        <w:rPr>
          <w:rStyle w:val="Aucun"/>
          <w:rFonts w:ascii="Calibri" w:hAnsi="Calibri" w:cs="Calibri"/>
          <w:u w:color="000000"/>
        </w:rPr>
        <w:t>é</w:t>
      </w:r>
      <w:r w:rsidRPr="004F05D2">
        <w:rPr>
          <w:rStyle w:val="Aucun"/>
          <w:rFonts w:ascii="Calibri" w:hAnsi="Calibri" w:cs="Calibri"/>
          <w:u w:color="000000"/>
        </w:rPr>
        <w:t>sidentielle est pass</w:t>
      </w:r>
      <w:r w:rsidRPr="004F05D2">
        <w:rPr>
          <w:rStyle w:val="Aucun"/>
          <w:rFonts w:ascii="Calibri" w:hAnsi="Calibri" w:cs="Calibri"/>
          <w:u w:color="000000"/>
        </w:rPr>
        <w:t>é</w:t>
      </w:r>
      <w:r w:rsidRPr="004F05D2">
        <w:rPr>
          <w:rStyle w:val="Aucun"/>
          <w:rFonts w:ascii="Calibri" w:hAnsi="Calibri" w:cs="Calibri"/>
          <w:u w:color="000000"/>
        </w:rPr>
        <w:t xml:space="preserve"> d</w:t>
      </w:r>
      <w:r w:rsidRPr="004F05D2">
        <w:rPr>
          <w:rStyle w:val="Aucun"/>
          <w:rFonts w:ascii="Calibri" w:hAnsi="Calibri" w:cs="Calibri"/>
          <w:u w:color="000000"/>
        </w:rPr>
        <w:t>’</w:t>
      </w:r>
      <w:r w:rsidRPr="004F05D2">
        <w:rPr>
          <w:rStyle w:val="Aucun"/>
          <w:rFonts w:ascii="Calibri" w:hAnsi="Calibri" w:cs="Calibri"/>
          <w:u w:color="000000"/>
        </w:rPr>
        <w:t xml:space="preserve">une centaine </w:t>
      </w:r>
      <w:r w:rsidRPr="004F05D2">
        <w:rPr>
          <w:rStyle w:val="Aucun"/>
          <w:rFonts w:ascii="Calibri" w:hAnsi="Calibri" w:cs="Calibri"/>
          <w:u w:color="000000"/>
        </w:rPr>
        <w:t xml:space="preserve">à </w:t>
      </w:r>
      <w:r w:rsidRPr="004F05D2">
        <w:rPr>
          <w:rStyle w:val="Aucun"/>
          <w:rFonts w:ascii="Calibri" w:hAnsi="Calibri" w:cs="Calibri"/>
          <w:u w:color="000000"/>
        </w:rPr>
        <w:t xml:space="preserve">plus de 500 en quarante ans (560 pour celle de 2017 </w:t>
      </w:r>
      <w:r w:rsidRPr="004F05D2">
        <w:rPr>
          <w:rStyle w:val="Aucun"/>
          <w:rFonts w:ascii="Calibri" w:hAnsi="Calibri" w:cs="Calibri"/>
          <w:u w:color="000000"/>
        </w:rPr>
        <w:t xml:space="preserve">– </w:t>
      </w:r>
      <w:r w:rsidRPr="004F05D2">
        <w:rPr>
          <w:rStyle w:val="Aucun"/>
          <w:rFonts w:ascii="Calibri" w:hAnsi="Calibri" w:cs="Calibri"/>
          <w:u w:color="000000"/>
        </w:rPr>
        <w:t>ann</w:t>
      </w:r>
      <w:r w:rsidRPr="004F05D2">
        <w:rPr>
          <w:rStyle w:val="Aucun"/>
          <w:rFonts w:ascii="Calibri" w:hAnsi="Calibri" w:cs="Calibri"/>
          <w:u w:color="000000"/>
        </w:rPr>
        <w:t>é</w:t>
      </w:r>
      <w:r w:rsidRPr="004F05D2">
        <w:rPr>
          <w:rStyle w:val="Aucun"/>
          <w:rFonts w:ascii="Calibri" w:hAnsi="Calibri" w:cs="Calibri"/>
          <w:u w:color="000000"/>
        </w:rPr>
        <w:t xml:space="preserve">e record </w:t>
      </w:r>
      <w:r w:rsidRPr="004F05D2">
        <w:rPr>
          <w:rStyle w:val="Aucun"/>
          <w:rFonts w:ascii="Calibri" w:hAnsi="Calibri" w:cs="Calibri"/>
          <w:u w:color="000000"/>
        </w:rPr>
        <w:t xml:space="preserve">– </w:t>
      </w:r>
      <w:r w:rsidRPr="004F05D2">
        <w:rPr>
          <w:rStyle w:val="Aucun"/>
          <w:rFonts w:ascii="Calibri" w:hAnsi="Calibri" w:cs="Calibri"/>
          <w:u w:color="000000"/>
        </w:rPr>
        <w:t>et 467 en 2022). On peut parler d</w:t>
      </w:r>
      <w:r w:rsidRPr="004F05D2">
        <w:rPr>
          <w:rStyle w:val="Aucun"/>
          <w:rFonts w:ascii="Calibri" w:hAnsi="Calibri" w:cs="Calibri"/>
          <w:u w:color="000000"/>
        </w:rPr>
        <w:t>’</w:t>
      </w:r>
      <w:r w:rsidRPr="004F05D2">
        <w:rPr>
          <w:rStyle w:val="Aucun"/>
          <w:rFonts w:ascii="Calibri" w:hAnsi="Calibri" w:cs="Calibri"/>
          <w:u w:color="000000"/>
        </w:rPr>
        <w:t>inflation sondagi</w:t>
      </w:r>
      <w:r w:rsidRPr="004F05D2">
        <w:rPr>
          <w:rStyle w:val="Aucun"/>
          <w:rFonts w:ascii="Calibri" w:hAnsi="Calibri" w:cs="Calibri"/>
          <w:u w:color="000000"/>
        </w:rPr>
        <w:t>è</w:t>
      </w:r>
      <w:r w:rsidRPr="004F05D2">
        <w:rPr>
          <w:rStyle w:val="Aucun"/>
          <w:rFonts w:ascii="Calibri" w:hAnsi="Calibri" w:cs="Calibri"/>
          <w:u w:color="000000"/>
        </w:rPr>
        <w:t>re dans la mesure o</w:t>
      </w:r>
      <w:r w:rsidRPr="004F05D2">
        <w:rPr>
          <w:rStyle w:val="Aucun"/>
          <w:rFonts w:ascii="Calibri" w:hAnsi="Calibri" w:cs="Calibri"/>
          <w:u w:color="000000"/>
        </w:rPr>
        <w:t xml:space="preserve">ù </w:t>
      </w:r>
      <w:r w:rsidRPr="004F05D2">
        <w:rPr>
          <w:rStyle w:val="Aucun"/>
          <w:rFonts w:ascii="Calibri" w:hAnsi="Calibri" w:cs="Calibri"/>
          <w:u w:color="000000"/>
        </w:rPr>
        <w:t>les sondages se multiplient.</w:t>
      </w:r>
    </w:p>
    <w:p w14:paraId="01845A0E" w14:textId="77777777" w:rsidR="00F15EE2" w:rsidRPr="004F05D2" w:rsidRDefault="00F15EE2" w:rsidP="00F15EE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p>
    <w:p w14:paraId="4D836365" w14:textId="2A253BB5" w:rsidR="00AB26C8" w:rsidRDefault="005D6B99" w:rsidP="004F05D2">
      <w:pPr>
        <w:pStyle w:val="Pardfaut"/>
        <w:numPr>
          <w:ilvl w:val="0"/>
          <w:numId w:val="4"/>
        </w:numPr>
        <w:spacing w:before="0"/>
        <w:jc w:val="both"/>
        <w:rPr>
          <w:rStyle w:val="Aucun"/>
          <w:rFonts w:ascii="Calibri" w:hAnsi="Calibri" w:cs="Calibri"/>
          <w:u w:color="000000"/>
        </w:rPr>
      </w:pPr>
      <w:r w:rsidRPr="004F05D2">
        <w:rPr>
          <w:rStyle w:val="Aucun"/>
          <w:rFonts w:ascii="Calibri" w:hAnsi="Calibri" w:cs="Calibri"/>
          <w:u w:color="000000"/>
        </w:rPr>
        <w:t>L</w:t>
      </w:r>
      <w:r w:rsidRPr="004F05D2">
        <w:rPr>
          <w:rStyle w:val="Aucun"/>
          <w:rFonts w:ascii="Calibri" w:hAnsi="Calibri" w:cs="Calibri"/>
          <w:u w:color="000000"/>
        </w:rPr>
        <w:t>’</w:t>
      </w:r>
      <w:r w:rsidRPr="004F05D2">
        <w:rPr>
          <w:rStyle w:val="Aucun"/>
          <w:rFonts w:ascii="Calibri" w:hAnsi="Calibri" w:cs="Calibri"/>
          <w:u w:color="000000"/>
        </w:rPr>
        <w:t>inflat</w:t>
      </w:r>
      <w:r w:rsidRPr="004F05D2">
        <w:rPr>
          <w:rStyle w:val="Aucun"/>
          <w:rFonts w:ascii="Calibri" w:hAnsi="Calibri" w:cs="Calibri"/>
          <w:u w:color="000000"/>
        </w:rPr>
        <w:t>ion a quatre causes principales. La premi</w:t>
      </w:r>
      <w:r w:rsidRPr="004F05D2">
        <w:rPr>
          <w:rStyle w:val="Aucun"/>
          <w:rFonts w:ascii="Calibri" w:hAnsi="Calibri" w:cs="Calibri"/>
          <w:u w:color="000000"/>
        </w:rPr>
        <w:t>è</w:t>
      </w:r>
      <w:r w:rsidRPr="004F05D2">
        <w:rPr>
          <w:rStyle w:val="Aucun"/>
          <w:rFonts w:ascii="Calibri" w:hAnsi="Calibri" w:cs="Calibri"/>
          <w:u w:color="000000"/>
        </w:rPr>
        <w:t>re est li</w:t>
      </w:r>
      <w:r w:rsidRPr="004F05D2">
        <w:rPr>
          <w:rStyle w:val="Aucun"/>
          <w:rFonts w:ascii="Calibri" w:hAnsi="Calibri" w:cs="Calibri"/>
          <w:u w:color="000000"/>
        </w:rPr>
        <w:t>é</w:t>
      </w:r>
      <w:r w:rsidRPr="004F05D2">
        <w:rPr>
          <w:rStyle w:val="Aucun"/>
          <w:rFonts w:ascii="Calibri" w:hAnsi="Calibri" w:cs="Calibri"/>
          <w:u w:color="000000"/>
        </w:rPr>
        <w:t xml:space="preserve">e </w:t>
      </w:r>
      <w:r w:rsidRPr="004F05D2">
        <w:rPr>
          <w:rStyle w:val="Aucun"/>
          <w:rFonts w:ascii="Calibri" w:hAnsi="Calibri" w:cs="Calibri"/>
          <w:u w:color="000000"/>
        </w:rPr>
        <w:t xml:space="preserve">à </w:t>
      </w:r>
      <w:r w:rsidRPr="004F05D2">
        <w:rPr>
          <w:rStyle w:val="Aucun"/>
          <w:rFonts w:ascii="Calibri" w:hAnsi="Calibri" w:cs="Calibri"/>
          <w:u w:color="000000"/>
        </w:rPr>
        <w:t>l</w:t>
      </w:r>
      <w:r w:rsidRPr="004F05D2">
        <w:rPr>
          <w:rStyle w:val="Aucun"/>
          <w:rFonts w:ascii="Calibri" w:hAnsi="Calibri" w:cs="Calibri"/>
          <w:u w:color="000000"/>
        </w:rPr>
        <w:t>’</w:t>
      </w:r>
      <w:r w:rsidRPr="004F05D2">
        <w:rPr>
          <w:rStyle w:val="Aucun"/>
          <w:rFonts w:ascii="Calibri" w:hAnsi="Calibri" w:cs="Calibri"/>
          <w:u w:color="000000"/>
        </w:rPr>
        <w:t>augmentation du nombre d</w:t>
      </w:r>
      <w:r w:rsidRPr="004F05D2">
        <w:rPr>
          <w:rStyle w:val="Aucun"/>
          <w:rFonts w:ascii="Calibri" w:hAnsi="Calibri" w:cs="Calibri"/>
          <w:u w:color="000000"/>
        </w:rPr>
        <w:t>’</w:t>
      </w:r>
      <w:r w:rsidRPr="004F05D2">
        <w:rPr>
          <w:rStyle w:val="Aucun"/>
          <w:rFonts w:ascii="Calibri" w:hAnsi="Calibri" w:cs="Calibri"/>
          <w:u w:color="000000"/>
        </w:rPr>
        <w:t>instituts de sondages qui sont en concurrence pour produire des enqu</w:t>
      </w:r>
      <w:r w:rsidRPr="004F05D2">
        <w:rPr>
          <w:rStyle w:val="Aucun"/>
          <w:rFonts w:ascii="Calibri" w:hAnsi="Calibri" w:cs="Calibri"/>
          <w:u w:color="000000"/>
        </w:rPr>
        <w:t>ê</w:t>
      </w:r>
      <w:r w:rsidRPr="004F05D2">
        <w:rPr>
          <w:rStyle w:val="Aucun"/>
          <w:rFonts w:ascii="Calibri" w:hAnsi="Calibri" w:cs="Calibri"/>
          <w:u w:color="000000"/>
        </w:rPr>
        <w:t>tes. Le deuxi</w:t>
      </w:r>
      <w:r w:rsidRPr="004F05D2">
        <w:rPr>
          <w:rStyle w:val="Aucun"/>
          <w:rFonts w:ascii="Calibri" w:hAnsi="Calibri" w:cs="Calibri"/>
          <w:u w:color="000000"/>
        </w:rPr>
        <w:t>è</w:t>
      </w:r>
      <w:r w:rsidRPr="004F05D2">
        <w:rPr>
          <w:rStyle w:val="Aucun"/>
          <w:rFonts w:ascii="Calibri" w:hAnsi="Calibri" w:cs="Calibri"/>
          <w:u w:color="000000"/>
        </w:rPr>
        <w:t xml:space="preserve">me argument renvoie </w:t>
      </w:r>
      <w:r w:rsidRPr="004F05D2">
        <w:rPr>
          <w:rStyle w:val="Aucun"/>
          <w:rFonts w:ascii="Calibri" w:hAnsi="Calibri" w:cs="Calibri"/>
          <w:u w:color="000000"/>
        </w:rPr>
        <w:t>à « </w:t>
      </w:r>
      <w:r w:rsidRPr="004F05D2">
        <w:rPr>
          <w:rStyle w:val="Aucun"/>
          <w:rFonts w:ascii="Calibri" w:hAnsi="Calibri" w:cs="Calibri"/>
          <w:u w:color="000000"/>
        </w:rPr>
        <w:t>la crise des organisations partisanes</w:t>
      </w:r>
      <w:r w:rsidRPr="004F05D2">
        <w:rPr>
          <w:rStyle w:val="Aucun"/>
          <w:rFonts w:ascii="Calibri" w:hAnsi="Calibri" w:cs="Calibri"/>
          <w:u w:color="000000"/>
        </w:rPr>
        <w:t xml:space="preserve"> » </w:t>
      </w:r>
      <w:r w:rsidRPr="004F05D2">
        <w:rPr>
          <w:rStyle w:val="Aucun"/>
          <w:rFonts w:ascii="Calibri" w:hAnsi="Calibri" w:cs="Calibri"/>
          <w:u w:color="000000"/>
        </w:rPr>
        <w:t xml:space="preserve">qui traduit la </w:t>
      </w:r>
      <w:r w:rsidRPr="004F05D2">
        <w:rPr>
          <w:rStyle w:val="Aucun"/>
          <w:rFonts w:ascii="Calibri" w:hAnsi="Calibri" w:cs="Calibri"/>
          <w:u w:color="000000"/>
        </w:rPr>
        <w:t>difficult</w:t>
      </w:r>
      <w:r w:rsidRPr="004F05D2">
        <w:rPr>
          <w:rStyle w:val="Aucun"/>
          <w:rFonts w:ascii="Calibri" w:hAnsi="Calibri" w:cs="Calibri"/>
          <w:u w:color="000000"/>
        </w:rPr>
        <w:t xml:space="preserve">é </w:t>
      </w:r>
      <w:r w:rsidRPr="004F05D2">
        <w:rPr>
          <w:rStyle w:val="Aucun"/>
          <w:rFonts w:ascii="Calibri" w:hAnsi="Calibri" w:cs="Calibri"/>
          <w:u w:color="000000"/>
        </w:rPr>
        <w:t xml:space="preserve">des partis </w:t>
      </w:r>
      <w:r w:rsidRPr="004F05D2">
        <w:rPr>
          <w:rStyle w:val="Aucun"/>
          <w:rFonts w:ascii="Calibri" w:hAnsi="Calibri" w:cs="Calibri"/>
          <w:u w:color="000000"/>
        </w:rPr>
        <w:t xml:space="preserve">à </w:t>
      </w:r>
      <w:r w:rsidRPr="004F05D2">
        <w:rPr>
          <w:rStyle w:val="Aucun"/>
          <w:rFonts w:ascii="Calibri" w:hAnsi="Calibri" w:cs="Calibri"/>
          <w:u w:color="000000"/>
        </w:rPr>
        <w:t>s</w:t>
      </w:r>
      <w:r w:rsidRPr="004F05D2">
        <w:rPr>
          <w:rStyle w:val="Aucun"/>
          <w:rFonts w:ascii="Calibri" w:hAnsi="Calibri" w:cs="Calibri"/>
          <w:u w:color="000000"/>
        </w:rPr>
        <w:t>é</w:t>
      </w:r>
      <w:r w:rsidRPr="004F05D2">
        <w:rPr>
          <w:rStyle w:val="Aucun"/>
          <w:rFonts w:ascii="Calibri" w:hAnsi="Calibri" w:cs="Calibri"/>
          <w:u w:color="000000"/>
        </w:rPr>
        <w:t>lectionner leurs candidats du fait de leur affaiblissement (perte d</w:t>
      </w:r>
      <w:r w:rsidRPr="004F05D2">
        <w:rPr>
          <w:rStyle w:val="Aucun"/>
          <w:rFonts w:ascii="Calibri" w:hAnsi="Calibri" w:cs="Calibri"/>
          <w:u w:color="000000"/>
        </w:rPr>
        <w:t>’</w:t>
      </w:r>
      <w:r w:rsidRPr="004F05D2">
        <w:rPr>
          <w:rStyle w:val="Aucun"/>
          <w:rFonts w:ascii="Calibri" w:hAnsi="Calibri" w:cs="Calibri"/>
          <w:u w:color="000000"/>
        </w:rPr>
        <w:t>adh</w:t>
      </w:r>
      <w:r w:rsidRPr="004F05D2">
        <w:rPr>
          <w:rStyle w:val="Aucun"/>
          <w:rFonts w:ascii="Calibri" w:hAnsi="Calibri" w:cs="Calibri"/>
          <w:u w:color="000000"/>
        </w:rPr>
        <w:t>é</w:t>
      </w:r>
      <w:r w:rsidRPr="004F05D2">
        <w:rPr>
          <w:rStyle w:val="Aucun"/>
          <w:rFonts w:ascii="Calibri" w:hAnsi="Calibri" w:cs="Calibri"/>
          <w:u w:color="000000"/>
        </w:rPr>
        <w:t>rents, d</w:t>
      </w:r>
      <w:r w:rsidRPr="004F05D2">
        <w:rPr>
          <w:rStyle w:val="Aucun"/>
          <w:rFonts w:ascii="Calibri" w:hAnsi="Calibri" w:cs="Calibri"/>
          <w:u w:color="000000"/>
        </w:rPr>
        <w:t>é</w:t>
      </w:r>
      <w:r w:rsidRPr="004F05D2">
        <w:rPr>
          <w:rStyle w:val="Aucun"/>
          <w:rFonts w:ascii="Calibri" w:hAnsi="Calibri" w:cs="Calibri"/>
          <w:u w:color="000000"/>
        </w:rPr>
        <w:t>saffection d</w:t>
      </w:r>
      <w:r w:rsidRPr="004F05D2">
        <w:rPr>
          <w:rStyle w:val="Aucun"/>
          <w:rFonts w:ascii="Calibri" w:hAnsi="Calibri" w:cs="Calibri"/>
          <w:u w:color="000000"/>
        </w:rPr>
        <w:t>’</w:t>
      </w:r>
      <w:r w:rsidRPr="004F05D2">
        <w:rPr>
          <w:rStyle w:val="Aucun"/>
          <w:rFonts w:ascii="Calibri" w:hAnsi="Calibri" w:cs="Calibri"/>
          <w:u w:color="000000"/>
        </w:rPr>
        <w:t>une partie des citoyens pour la politique). Le troisi</w:t>
      </w:r>
      <w:r w:rsidRPr="004F05D2">
        <w:rPr>
          <w:rStyle w:val="Aucun"/>
          <w:rFonts w:ascii="Calibri" w:hAnsi="Calibri" w:cs="Calibri"/>
          <w:u w:color="000000"/>
        </w:rPr>
        <w:t>è</w:t>
      </w:r>
      <w:r w:rsidRPr="004F05D2">
        <w:rPr>
          <w:rStyle w:val="Aucun"/>
          <w:rFonts w:ascii="Calibri" w:hAnsi="Calibri" w:cs="Calibri"/>
          <w:u w:color="000000"/>
        </w:rPr>
        <w:t xml:space="preserve">me argument renvoie </w:t>
      </w:r>
      <w:r w:rsidRPr="004F05D2">
        <w:rPr>
          <w:rStyle w:val="Aucun"/>
          <w:rFonts w:ascii="Calibri" w:hAnsi="Calibri" w:cs="Calibri"/>
          <w:u w:color="000000"/>
        </w:rPr>
        <w:t xml:space="preserve">à </w:t>
      </w:r>
      <w:r w:rsidRPr="004F05D2">
        <w:rPr>
          <w:rStyle w:val="Aucun"/>
          <w:rFonts w:ascii="Calibri" w:hAnsi="Calibri" w:cs="Calibri"/>
          <w:u w:color="000000"/>
        </w:rPr>
        <w:t>l</w:t>
      </w:r>
      <w:r w:rsidRPr="004F05D2">
        <w:rPr>
          <w:rStyle w:val="Aucun"/>
          <w:rFonts w:ascii="Calibri" w:hAnsi="Calibri" w:cs="Calibri"/>
          <w:u w:color="000000"/>
        </w:rPr>
        <w:t>’</w:t>
      </w:r>
      <w:r w:rsidRPr="004F05D2">
        <w:rPr>
          <w:rStyle w:val="Aucun"/>
          <w:rFonts w:ascii="Calibri" w:hAnsi="Calibri" w:cs="Calibri"/>
          <w:u w:color="000000"/>
        </w:rPr>
        <w:t>augmentation de la volatilit</w:t>
      </w:r>
      <w:r w:rsidRPr="004F05D2">
        <w:rPr>
          <w:rStyle w:val="Aucun"/>
          <w:rFonts w:ascii="Calibri" w:hAnsi="Calibri" w:cs="Calibri"/>
          <w:u w:color="000000"/>
        </w:rPr>
        <w:t>é é</w:t>
      </w:r>
      <w:r w:rsidRPr="004F05D2">
        <w:rPr>
          <w:rStyle w:val="Aucun"/>
          <w:rFonts w:ascii="Calibri" w:hAnsi="Calibri" w:cs="Calibri"/>
          <w:u w:color="000000"/>
        </w:rPr>
        <w:t xml:space="preserve">lectorale : les </w:t>
      </w:r>
      <w:r w:rsidRPr="004F05D2">
        <w:rPr>
          <w:rStyle w:val="Aucun"/>
          <w:rFonts w:ascii="Calibri" w:hAnsi="Calibri" w:cs="Calibri"/>
          <w:u w:color="000000"/>
        </w:rPr>
        <w:t>é</w:t>
      </w:r>
      <w:r w:rsidRPr="004F05D2">
        <w:rPr>
          <w:rStyle w:val="Aucun"/>
          <w:rFonts w:ascii="Calibri" w:hAnsi="Calibri" w:cs="Calibri"/>
          <w:u w:color="000000"/>
        </w:rPr>
        <w:t>lecteurs s</w:t>
      </w:r>
      <w:r w:rsidRPr="004F05D2">
        <w:rPr>
          <w:rStyle w:val="Aucun"/>
          <w:rFonts w:ascii="Calibri" w:hAnsi="Calibri" w:cs="Calibri"/>
          <w:u w:color="000000"/>
        </w:rPr>
        <w:t>ont moins affili</w:t>
      </w:r>
      <w:r w:rsidRPr="004F05D2">
        <w:rPr>
          <w:rStyle w:val="Aucun"/>
          <w:rFonts w:ascii="Calibri" w:hAnsi="Calibri" w:cs="Calibri"/>
          <w:u w:color="000000"/>
        </w:rPr>
        <w:t>é</w:t>
      </w:r>
      <w:r w:rsidRPr="004F05D2">
        <w:rPr>
          <w:rStyle w:val="Aucun"/>
          <w:rFonts w:ascii="Calibri" w:hAnsi="Calibri" w:cs="Calibri"/>
          <w:u w:color="000000"/>
        </w:rPr>
        <w:t xml:space="preserve">s </w:t>
      </w:r>
      <w:r w:rsidRPr="004F05D2">
        <w:rPr>
          <w:rStyle w:val="Aucun"/>
          <w:rFonts w:ascii="Calibri" w:hAnsi="Calibri" w:cs="Calibri"/>
          <w:u w:color="000000"/>
        </w:rPr>
        <w:t xml:space="preserve">à </w:t>
      </w:r>
      <w:r w:rsidRPr="004F05D2">
        <w:rPr>
          <w:rStyle w:val="Aucun"/>
          <w:rFonts w:ascii="Calibri" w:hAnsi="Calibri" w:cs="Calibri"/>
          <w:u w:color="000000"/>
        </w:rPr>
        <w:t>un parti qu</w:t>
      </w:r>
      <w:r w:rsidRPr="004F05D2">
        <w:rPr>
          <w:rStyle w:val="Aucun"/>
          <w:rFonts w:ascii="Calibri" w:hAnsi="Calibri" w:cs="Calibri"/>
          <w:u w:color="000000"/>
        </w:rPr>
        <w:t>’</w:t>
      </w:r>
      <w:r w:rsidRPr="004F05D2">
        <w:rPr>
          <w:rStyle w:val="Aucun"/>
          <w:rFonts w:ascii="Calibri" w:hAnsi="Calibri" w:cs="Calibri"/>
          <w:u w:color="000000"/>
        </w:rPr>
        <w:t>auparavant, ce qui implique, pour recueillir leur opinion, de multiplier les sondages sur diff</w:t>
      </w:r>
      <w:r w:rsidRPr="004F05D2">
        <w:rPr>
          <w:rStyle w:val="Aucun"/>
          <w:rFonts w:ascii="Calibri" w:hAnsi="Calibri" w:cs="Calibri"/>
          <w:u w:color="000000"/>
        </w:rPr>
        <w:t>é</w:t>
      </w:r>
      <w:r w:rsidRPr="004F05D2">
        <w:rPr>
          <w:rStyle w:val="Aucun"/>
          <w:rFonts w:ascii="Calibri" w:hAnsi="Calibri" w:cs="Calibri"/>
          <w:u w:color="000000"/>
        </w:rPr>
        <w:t>rents th</w:t>
      </w:r>
      <w:r w:rsidRPr="004F05D2">
        <w:rPr>
          <w:rStyle w:val="Aucun"/>
          <w:rFonts w:ascii="Calibri" w:hAnsi="Calibri" w:cs="Calibri"/>
          <w:u w:color="000000"/>
        </w:rPr>
        <w:t>è</w:t>
      </w:r>
      <w:r w:rsidRPr="004F05D2">
        <w:rPr>
          <w:rStyle w:val="Aucun"/>
          <w:rFonts w:ascii="Calibri" w:hAnsi="Calibri" w:cs="Calibri"/>
          <w:u w:color="000000"/>
        </w:rPr>
        <w:t>mes. Le dernier facteur est la pression m</w:t>
      </w:r>
      <w:r w:rsidRPr="004F05D2">
        <w:rPr>
          <w:rStyle w:val="Aucun"/>
          <w:rFonts w:ascii="Calibri" w:hAnsi="Calibri" w:cs="Calibri"/>
          <w:u w:color="000000"/>
        </w:rPr>
        <w:t>é</w:t>
      </w:r>
      <w:r w:rsidRPr="004F05D2">
        <w:rPr>
          <w:rStyle w:val="Aucun"/>
          <w:rFonts w:ascii="Calibri" w:hAnsi="Calibri" w:cs="Calibri"/>
          <w:u w:color="000000"/>
        </w:rPr>
        <w:t>diatique croissante.</w:t>
      </w:r>
    </w:p>
    <w:p w14:paraId="71704839" w14:textId="77777777" w:rsidR="00F15EE2" w:rsidRPr="004F05D2" w:rsidRDefault="00F15EE2" w:rsidP="00F15EE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p>
    <w:p w14:paraId="4D836366" w14:textId="43531F0A" w:rsidR="00AB26C8" w:rsidRDefault="005D6B99" w:rsidP="004F05D2">
      <w:pPr>
        <w:pStyle w:val="Pardfaut"/>
        <w:numPr>
          <w:ilvl w:val="0"/>
          <w:numId w:val="4"/>
        </w:numPr>
        <w:spacing w:before="0"/>
        <w:jc w:val="both"/>
        <w:rPr>
          <w:rStyle w:val="Aucun"/>
          <w:rFonts w:ascii="Calibri" w:hAnsi="Calibri" w:cs="Calibri"/>
          <w:u w:color="000000"/>
        </w:rPr>
      </w:pPr>
      <w:r w:rsidRPr="004F05D2">
        <w:rPr>
          <w:rStyle w:val="Aucun"/>
          <w:rFonts w:ascii="Calibri" w:hAnsi="Calibri" w:cs="Calibri"/>
          <w:u w:color="000000"/>
        </w:rPr>
        <w:t xml:space="preserve">Selon Laure </w:t>
      </w:r>
      <w:proofErr w:type="spellStart"/>
      <w:r w:rsidRPr="004F05D2">
        <w:rPr>
          <w:rStyle w:val="Aucun"/>
          <w:rFonts w:ascii="Calibri" w:hAnsi="Calibri" w:cs="Calibri"/>
          <w:u w:color="000000"/>
        </w:rPr>
        <w:t>Salvaing</w:t>
      </w:r>
      <w:proofErr w:type="spellEnd"/>
      <w:r w:rsidRPr="004F05D2">
        <w:rPr>
          <w:rStyle w:val="Aucun"/>
          <w:rFonts w:ascii="Calibri" w:hAnsi="Calibri" w:cs="Calibri"/>
          <w:u w:color="000000"/>
        </w:rPr>
        <w:t>, l</w:t>
      </w:r>
      <w:r w:rsidRPr="004F05D2">
        <w:rPr>
          <w:rStyle w:val="Aucun"/>
          <w:rFonts w:ascii="Calibri" w:hAnsi="Calibri" w:cs="Calibri"/>
          <w:u w:color="000000"/>
        </w:rPr>
        <w:t>’</w:t>
      </w:r>
      <w:r w:rsidRPr="004F05D2">
        <w:rPr>
          <w:rStyle w:val="Aucun"/>
          <w:rFonts w:ascii="Calibri" w:hAnsi="Calibri" w:cs="Calibri"/>
          <w:u w:color="000000"/>
        </w:rPr>
        <w:t>augmentation du nombre de sondag</w:t>
      </w:r>
      <w:r w:rsidRPr="004F05D2">
        <w:rPr>
          <w:rStyle w:val="Aucun"/>
          <w:rFonts w:ascii="Calibri" w:hAnsi="Calibri" w:cs="Calibri"/>
          <w:u w:color="000000"/>
        </w:rPr>
        <w:t>es autour de l</w:t>
      </w:r>
      <w:r w:rsidRPr="004F05D2">
        <w:rPr>
          <w:rStyle w:val="Aucun"/>
          <w:rFonts w:ascii="Calibri" w:hAnsi="Calibri" w:cs="Calibri"/>
          <w:u w:color="000000"/>
        </w:rPr>
        <w:t>’é</w:t>
      </w:r>
      <w:r w:rsidRPr="004F05D2">
        <w:rPr>
          <w:rStyle w:val="Aucun"/>
          <w:rFonts w:ascii="Calibri" w:hAnsi="Calibri" w:cs="Calibri"/>
          <w:u w:color="000000"/>
        </w:rPr>
        <w:t>lection pr</w:t>
      </w:r>
      <w:r w:rsidRPr="004F05D2">
        <w:rPr>
          <w:rStyle w:val="Aucun"/>
          <w:rFonts w:ascii="Calibri" w:hAnsi="Calibri" w:cs="Calibri"/>
          <w:u w:color="000000"/>
        </w:rPr>
        <w:t>é</w:t>
      </w:r>
      <w:r w:rsidRPr="004F05D2">
        <w:rPr>
          <w:rStyle w:val="Aucun"/>
          <w:rFonts w:ascii="Calibri" w:hAnsi="Calibri" w:cs="Calibri"/>
          <w:u w:color="000000"/>
        </w:rPr>
        <w:t>sidentielle traduit la volont</w:t>
      </w:r>
      <w:r w:rsidRPr="004F05D2">
        <w:rPr>
          <w:rStyle w:val="Aucun"/>
          <w:rFonts w:ascii="Calibri" w:hAnsi="Calibri" w:cs="Calibri"/>
          <w:u w:color="000000"/>
        </w:rPr>
        <w:t xml:space="preserve">é </w:t>
      </w:r>
      <w:r w:rsidRPr="004F05D2">
        <w:rPr>
          <w:rStyle w:val="Aucun"/>
          <w:rFonts w:ascii="Calibri" w:hAnsi="Calibri" w:cs="Calibri"/>
          <w:u w:color="000000"/>
        </w:rPr>
        <w:t>de refl</w:t>
      </w:r>
      <w:r w:rsidRPr="004F05D2">
        <w:rPr>
          <w:rStyle w:val="Aucun"/>
          <w:rFonts w:ascii="Calibri" w:hAnsi="Calibri" w:cs="Calibri"/>
          <w:u w:color="000000"/>
        </w:rPr>
        <w:t>é</w:t>
      </w:r>
      <w:r w:rsidRPr="004F05D2">
        <w:rPr>
          <w:rStyle w:val="Aucun"/>
          <w:rFonts w:ascii="Calibri" w:hAnsi="Calibri" w:cs="Calibri"/>
          <w:u w:color="000000"/>
        </w:rPr>
        <w:t>ter au mieux les pr</w:t>
      </w:r>
      <w:r w:rsidRPr="004F05D2">
        <w:rPr>
          <w:rStyle w:val="Aucun"/>
          <w:rFonts w:ascii="Calibri" w:hAnsi="Calibri" w:cs="Calibri"/>
          <w:u w:color="000000"/>
        </w:rPr>
        <w:t>é</w:t>
      </w:r>
      <w:r w:rsidRPr="004F05D2">
        <w:rPr>
          <w:rStyle w:val="Aucun"/>
          <w:rFonts w:ascii="Calibri" w:hAnsi="Calibri" w:cs="Calibri"/>
          <w:u w:color="000000"/>
        </w:rPr>
        <w:t>f</w:t>
      </w:r>
      <w:r w:rsidRPr="004F05D2">
        <w:rPr>
          <w:rStyle w:val="Aucun"/>
          <w:rFonts w:ascii="Calibri" w:hAnsi="Calibri" w:cs="Calibri"/>
          <w:u w:color="000000"/>
        </w:rPr>
        <w:t>é</w:t>
      </w:r>
      <w:r w:rsidRPr="004F05D2">
        <w:rPr>
          <w:rStyle w:val="Aucun"/>
          <w:rFonts w:ascii="Calibri" w:hAnsi="Calibri" w:cs="Calibri"/>
          <w:u w:color="000000"/>
        </w:rPr>
        <w:t>rences des citoyens. Fr</w:t>
      </w:r>
      <w:r w:rsidRPr="004F05D2">
        <w:rPr>
          <w:rStyle w:val="Aucun"/>
          <w:rFonts w:ascii="Calibri" w:hAnsi="Calibri" w:cs="Calibri"/>
          <w:u w:color="000000"/>
        </w:rPr>
        <w:t>é</w:t>
      </w:r>
      <w:r w:rsidRPr="004F05D2">
        <w:rPr>
          <w:rStyle w:val="Aucun"/>
          <w:rFonts w:ascii="Calibri" w:hAnsi="Calibri" w:cs="Calibri"/>
          <w:u w:color="000000"/>
        </w:rPr>
        <w:t>d</w:t>
      </w:r>
      <w:r w:rsidRPr="004F05D2">
        <w:rPr>
          <w:rStyle w:val="Aucun"/>
          <w:rFonts w:ascii="Calibri" w:hAnsi="Calibri" w:cs="Calibri"/>
          <w:u w:color="000000"/>
        </w:rPr>
        <w:t>é</w:t>
      </w:r>
      <w:r w:rsidRPr="004F05D2">
        <w:rPr>
          <w:rStyle w:val="Aucun"/>
          <w:rFonts w:ascii="Calibri" w:hAnsi="Calibri" w:cs="Calibri"/>
          <w:u w:color="000000"/>
        </w:rPr>
        <w:t xml:space="preserve">ric </w:t>
      </w:r>
      <w:proofErr w:type="spellStart"/>
      <w:r w:rsidRPr="004F05D2">
        <w:rPr>
          <w:rStyle w:val="Aucun"/>
          <w:rFonts w:ascii="Calibri" w:hAnsi="Calibri" w:cs="Calibri"/>
          <w:u w:color="000000"/>
        </w:rPr>
        <w:t>Dabi</w:t>
      </w:r>
      <w:proofErr w:type="spellEnd"/>
      <w:r w:rsidRPr="004F05D2">
        <w:rPr>
          <w:rStyle w:val="Aucun"/>
          <w:rFonts w:ascii="Calibri" w:hAnsi="Calibri" w:cs="Calibri"/>
          <w:u w:color="000000"/>
        </w:rPr>
        <w:t xml:space="preserve"> estime, lui, que l</w:t>
      </w:r>
      <w:r w:rsidRPr="004F05D2">
        <w:rPr>
          <w:rStyle w:val="Aucun"/>
          <w:rFonts w:ascii="Calibri" w:hAnsi="Calibri" w:cs="Calibri"/>
          <w:u w:color="000000"/>
        </w:rPr>
        <w:t>’</w:t>
      </w:r>
      <w:r w:rsidRPr="004F05D2">
        <w:rPr>
          <w:rStyle w:val="Aucun"/>
          <w:rFonts w:ascii="Calibri" w:hAnsi="Calibri" w:cs="Calibri"/>
          <w:u w:color="000000"/>
        </w:rPr>
        <w:t>inflation sondagi</w:t>
      </w:r>
      <w:r w:rsidRPr="004F05D2">
        <w:rPr>
          <w:rStyle w:val="Aucun"/>
          <w:rFonts w:ascii="Calibri" w:hAnsi="Calibri" w:cs="Calibri"/>
          <w:u w:color="000000"/>
        </w:rPr>
        <w:t>è</w:t>
      </w:r>
      <w:r w:rsidRPr="004F05D2">
        <w:rPr>
          <w:rStyle w:val="Aucun"/>
          <w:rFonts w:ascii="Calibri" w:hAnsi="Calibri" w:cs="Calibri"/>
          <w:u w:color="000000"/>
        </w:rPr>
        <w:t xml:space="preserve">re peut </w:t>
      </w:r>
      <w:r w:rsidRPr="004F05D2">
        <w:rPr>
          <w:rStyle w:val="Aucun"/>
          <w:rFonts w:ascii="Calibri" w:hAnsi="Calibri" w:cs="Calibri"/>
          <w:u w:color="000000"/>
        </w:rPr>
        <w:t>ê</w:t>
      </w:r>
      <w:r w:rsidRPr="004F05D2">
        <w:rPr>
          <w:rStyle w:val="Aucun"/>
          <w:rFonts w:ascii="Calibri" w:hAnsi="Calibri" w:cs="Calibri"/>
          <w:u w:color="000000"/>
        </w:rPr>
        <w:t>tre per</w:t>
      </w:r>
      <w:r w:rsidRPr="004F05D2">
        <w:rPr>
          <w:rStyle w:val="Aucun"/>
          <w:rFonts w:ascii="Calibri" w:hAnsi="Calibri" w:cs="Calibri"/>
          <w:u w:color="000000"/>
        </w:rPr>
        <w:t>ç</w:t>
      </w:r>
      <w:r w:rsidRPr="004F05D2">
        <w:rPr>
          <w:rStyle w:val="Aucun"/>
          <w:rFonts w:ascii="Calibri" w:hAnsi="Calibri" w:cs="Calibri"/>
          <w:u w:color="000000"/>
        </w:rPr>
        <w:t xml:space="preserve">ue comme un signe de </w:t>
      </w:r>
      <w:r w:rsidRPr="004F05D2">
        <w:rPr>
          <w:rStyle w:val="Aucun"/>
          <w:rFonts w:ascii="Calibri" w:hAnsi="Calibri" w:cs="Calibri"/>
          <w:u w:color="000000"/>
        </w:rPr>
        <w:t>« </w:t>
      </w:r>
      <w:r w:rsidRPr="004F05D2">
        <w:rPr>
          <w:rStyle w:val="Aucun"/>
          <w:rFonts w:ascii="Calibri" w:hAnsi="Calibri" w:cs="Calibri"/>
          <w:u w:color="000000"/>
        </w:rPr>
        <w:t>bonne sant</w:t>
      </w:r>
      <w:r w:rsidRPr="004F05D2">
        <w:rPr>
          <w:rStyle w:val="Aucun"/>
          <w:rFonts w:ascii="Calibri" w:hAnsi="Calibri" w:cs="Calibri"/>
          <w:u w:color="000000"/>
        </w:rPr>
        <w:t xml:space="preserve">é </w:t>
      </w:r>
      <w:r w:rsidRPr="004F05D2">
        <w:rPr>
          <w:rStyle w:val="Aucun"/>
          <w:rFonts w:ascii="Calibri" w:hAnsi="Calibri" w:cs="Calibri"/>
          <w:u w:color="000000"/>
        </w:rPr>
        <w:t>d</w:t>
      </w:r>
      <w:r w:rsidRPr="004F05D2">
        <w:rPr>
          <w:rStyle w:val="Aucun"/>
          <w:rFonts w:ascii="Calibri" w:hAnsi="Calibri" w:cs="Calibri"/>
          <w:u w:color="000000"/>
        </w:rPr>
        <w:t>é</w:t>
      </w:r>
      <w:r w:rsidRPr="004F05D2">
        <w:rPr>
          <w:rStyle w:val="Aucun"/>
          <w:rFonts w:ascii="Calibri" w:hAnsi="Calibri" w:cs="Calibri"/>
          <w:u w:color="000000"/>
        </w:rPr>
        <w:t>mocratique</w:t>
      </w:r>
      <w:r w:rsidRPr="004F05D2">
        <w:rPr>
          <w:rStyle w:val="Aucun"/>
          <w:rFonts w:ascii="Calibri" w:hAnsi="Calibri" w:cs="Calibri"/>
          <w:u w:color="000000"/>
        </w:rPr>
        <w:t> »</w:t>
      </w:r>
      <w:r w:rsidRPr="004F05D2">
        <w:rPr>
          <w:rStyle w:val="Aucun"/>
          <w:rFonts w:ascii="Calibri" w:hAnsi="Calibri" w:cs="Calibri"/>
          <w:u w:color="000000"/>
        </w:rPr>
        <w:t>.</w:t>
      </w:r>
    </w:p>
    <w:p w14:paraId="66DA8C6F" w14:textId="77777777" w:rsidR="00F15EE2" w:rsidRPr="004F05D2" w:rsidRDefault="00F15EE2" w:rsidP="00F15EE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p>
    <w:p w14:paraId="4D836367" w14:textId="26EEB385" w:rsidR="00AB26C8" w:rsidRDefault="005D6B99" w:rsidP="004F05D2">
      <w:pPr>
        <w:pStyle w:val="Pardfaut"/>
        <w:numPr>
          <w:ilvl w:val="0"/>
          <w:numId w:val="4"/>
        </w:numPr>
        <w:spacing w:before="0"/>
        <w:jc w:val="both"/>
        <w:rPr>
          <w:rStyle w:val="Aucun"/>
          <w:rFonts w:ascii="Calibri" w:hAnsi="Calibri" w:cs="Calibri"/>
          <w:u w:color="000000"/>
        </w:rPr>
      </w:pPr>
      <w:r w:rsidRPr="004F05D2">
        <w:rPr>
          <w:rStyle w:val="Aucun"/>
          <w:rFonts w:ascii="Calibri" w:hAnsi="Calibri" w:cs="Calibri"/>
          <w:u w:color="000000"/>
        </w:rPr>
        <w:t>Les sondages sont accus</w:t>
      </w:r>
      <w:r w:rsidRPr="004F05D2">
        <w:rPr>
          <w:rStyle w:val="Aucun"/>
          <w:rFonts w:ascii="Calibri" w:hAnsi="Calibri" w:cs="Calibri"/>
          <w:u w:color="000000"/>
        </w:rPr>
        <w:t>é</w:t>
      </w:r>
      <w:r w:rsidRPr="004F05D2">
        <w:rPr>
          <w:rStyle w:val="Aucun"/>
          <w:rFonts w:ascii="Calibri" w:hAnsi="Calibri" w:cs="Calibri"/>
          <w:u w:color="000000"/>
        </w:rPr>
        <w:t xml:space="preserve">s de </w:t>
      </w:r>
      <w:r w:rsidRPr="004F05D2">
        <w:rPr>
          <w:rStyle w:val="Aucun"/>
          <w:rFonts w:ascii="Calibri" w:hAnsi="Calibri" w:cs="Calibri"/>
          <w:u w:color="000000"/>
        </w:rPr>
        <w:t>« </w:t>
      </w:r>
      <w:r w:rsidRPr="004F05D2">
        <w:rPr>
          <w:rStyle w:val="Aucun"/>
          <w:rFonts w:ascii="Calibri" w:hAnsi="Calibri" w:cs="Calibri"/>
          <w:u w:color="000000"/>
        </w:rPr>
        <w:t>fabriquer</w:t>
      </w:r>
      <w:r w:rsidRPr="004F05D2">
        <w:rPr>
          <w:rStyle w:val="Aucun"/>
          <w:rFonts w:ascii="Calibri" w:hAnsi="Calibri" w:cs="Calibri"/>
          <w:u w:color="000000"/>
        </w:rPr>
        <w:t xml:space="preserve"> » </w:t>
      </w:r>
      <w:r w:rsidRPr="004F05D2">
        <w:rPr>
          <w:rStyle w:val="Aucun"/>
          <w:rFonts w:ascii="Calibri" w:hAnsi="Calibri" w:cs="Calibri"/>
          <w:u w:color="000000"/>
        </w:rPr>
        <w:t>l</w:t>
      </w:r>
      <w:r w:rsidRPr="004F05D2">
        <w:rPr>
          <w:rStyle w:val="Aucun"/>
          <w:rFonts w:ascii="Calibri" w:hAnsi="Calibri" w:cs="Calibri"/>
          <w:u w:color="000000"/>
        </w:rPr>
        <w:t>’</w:t>
      </w:r>
      <w:r w:rsidRPr="004F05D2">
        <w:rPr>
          <w:rStyle w:val="Aucun"/>
          <w:rFonts w:ascii="Calibri" w:hAnsi="Calibri" w:cs="Calibri"/>
          <w:u w:color="000000"/>
        </w:rPr>
        <w:t>opinion et donc de d</w:t>
      </w:r>
      <w:r w:rsidRPr="004F05D2">
        <w:rPr>
          <w:rStyle w:val="Aucun"/>
          <w:rFonts w:ascii="Calibri" w:hAnsi="Calibri" w:cs="Calibri"/>
          <w:u w:color="000000"/>
        </w:rPr>
        <w:t>é</w:t>
      </w:r>
      <w:r w:rsidRPr="004F05D2">
        <w:rPr>
          <w:rStyle w:val="Aucun"/>
          <w:rFonts w:ascii="Calibri" w:hAnsi="Calibri" w:cs="Calibri"/>
          <w:u w:color="000000"/>
        </w:rPr>
        <w:t>terminer le r</w:t>
      </w:r>
      <w:r w:rsidRPr="004F05D2">
        <w:rPr>
          <w:rStyle w:val="Aucun"/>
          <w:rFonts w:ascii="Calibri" w:hAnsi="Calibri" w:cs="Calibri"/>
          <w:u w:color="000000"/>
        </w:rPr>
        <w:t>é</w:t>
      </w:r>
      <w:r w:rsidRPr="004F05D2">
        <w:rPr>
          <w:rStyle w:val="Aucun"/>
          <w:rFonts w:ascii="Calibri" w:hAnsi="Calibri" w:cs="Calibri"/>
          <w:u w:color="000000"/>
        </w:rPr>
        <w:t xml:space="preserve">sultat des </w:t>
      </w:r>
      <w:r w:rsidRPr="004F05D2">
        <w:rPr>
          <w:rStyle w:val="Aucun"/>
          <w:rFonts w:ascii="Calibri" w:hAnsi="Calibri" w:cs="Calibri"/>
          <w:u w:color="000000"/>
        </w:rPr>
        <w:t>é</w:t>
      </w:r>
      <w:r w:rsidRPr="004F05D2">
        <w:rPr>
          <w:rStyle w:val="Aucun"/>
          <w:rFonts w:ascii="Calibri" w:hAnsi="Calibri" w:cs="Calibri"/>
          <w:u w:color="000000"/>
        </w:rPr>
        <w:t>lections. Cela appara</w:t>
      </w:r>
      <w:r w:rsidRPr="004F05D2">
        <w:rPr>
          <w:rStyle w:val="Aucun"/>
          <w:rFonts w:ascii="Calibri" w:hAnsi="Calibri" w:cs="Calibri"/>
          <w:u w:color="000000"/>
        </w:rPr>
        <w:t>î</w:t>
      </w:r>
      <w:r w:rsidRPr="004F05D2">
        <w:rPr>
          <w:rStyle w:val="Aucun"/>
          <w:rFonts w:ascii="Calibri" w:hAnsi="Calibri" w:cs="Calibri"/>
          <w:u w:color="000000"/>
        </w:rPr>
        <w:t xml:space="preserve">t notamment </w:t>
      </w:r>
      <w:r w:rsidRPr="004F05D2">
        <w:rPr>
          <w:rStyle w:val="Aucun"/>
          <w:rFonts w:ascii="Calibri" w:hAnsi="Calibri" w:cs="Calibri"/>
          <w:u w:color="000000"/>
        </w:rPr>
        <w:t xml:space="preserve">à </w:t>
      </w:r>
      <w:r w:rsidRPr="004F05D2">
        <w:rPr>
          <w:rStyle w:val="Aucun"/>
          <w:rFonts w:ascii="Calibri" w:hAnsi="Calibri" w:cs="Calibri"/>
          <w:u w:color="000000"/>
        </w:rPr>
        <w:t>travers deux effets. Selon l</w:t>
      </w:r>
      <w:r w:rsidRPr="004F05D2">
        <w:rPr>
          <w:rStyle w:val="Aucun"/>
          <w:rFonts w:ascii="Calibri" w:hAnsi="Calibri" w:cs="Calibri"/>
          <w:u w:color="000000"/>
        </w:rPr>
        <w:t>’</w:t>
      </w:r>
      <w:r w:rsidRPr="004F05D2">
        <w:rPr>
          <w:rStyle w:val="Aucun"/>
          <w:rFonts w:ascii="Calibri" w:hAnsi="Calibri" w:cs="Calibri"/>
          <w:u w:color="000000"/>
        </w:rPr>
        <w:t xml:space="preserve">effet </w:t>
      </w:r>
      <w:proofErr w:type="spellStart"/>
      <w:r w:rsidRPr="00376500">
        <w:rPr>
          <w:rStyle w:val="Aucun"/>
          <w:rFonts w:ascii="Calibri" w:hAnsi="Calibri" w:cs="Calibri"/>
          <w:i/>
          <w:iCs/>
          <w:u w:color="000000"/>
        </w:rPr>
        <w:t>bandwagon</w:t>
      </w:r>
      <w:proofErr w:type="spellEnd"/>
      <w:r w:rsidRPr="004F05D2">
        <w:rPr>
          <w:rStyle w:val="Aucun"/>
          <w:rFonts w:ascii="Calibri" w:hAnsi="Calibri" w:cs="Calibri"/>
          <w:u w:color="000000"/>
        </w:rPr>
        <w:t>, les sondages renforceraient le vote en faveur des candidats plac</w:t>
      </w:r>
      <w:r w:rsidRPr="004F05D2">
        <w:rPr>
          <w:rStyle w:val="Aucun"/>
          <w:rFonts w:ascii="Calibri" w:hAnsi="Calibri" w:cs="Calibri"/>
          <w:u w:color="000000"/>
        </w:rPr>
        <w:t>é</w:t>
      </w:r>
      <w:r w:rsidRPr="004F05D2">
        <w:rPr>
          <w:rStyle w:val="Aucun"/>
          <w:rFonts w:ascii="Calibri" w:hAnsi="Calibri" w:cs="Calibri"/>
          <w:u w:color="000000"/>
        </w:rPr>
        <w:t>s en t</w:t>
      </w:r>
      <w:r w:rsidRPr="004F05D2">
        <w:rPr>
          <w:rStyle w:val="Aucun"/>
          <w:rFonts w:ascii="Calibri" w:hAnsi="Calibri" w:cs="Calibri"/>
          <w:u w:color="000000"/>
        </w:rPr>
        <w:t>ê</w:t>
      </w:r>
      <w:r w:rsidRPr="004F05D2">
        <w:rPr>
          <w:rStyle w:val="Aucun"/>
          <w:rFonts w:ascii="Calibri" w:hAnsi="Calibri" w:cs="Calibri"/>
          <w:u w:color="000000"/>
        </w:rPr>
        <w:t>te ; selon l</w:t>
      </w:r>
      <w:r w:rsidRPr="004F05D2">
        <w:rPr>
          <w:rStyle w:val="Aucun"/>
          <w:rFonts w:ascii="Calibri" w:hAnsi="Calibri" w:cs="Calibri"/>
          <w:u w:color="000000"/>
        </w:rPr>
        <w:t>’</w:t>
      </w:r>
      <w:r w:rsidRPr="004F05D2">
        <w:rPr>
          <w:rStyle w:val="Aucun"/>
          <w:rFonts w:ascii="Calibri" w:hAnsi="Calibri" w:cs="Calibri"/>
          <w:u w:color="000000"/>
        </w:rPr>
        <w:t xml:space="preserve">effet </w:t>
      </w:r>
      <w:proofErr w:type="spellStart"/>
      <w:r w:rsidRPr="00376500">
        <w:rPr>
          <w:rStyle w:val="Aucun"/>
          <w:rFonts w:ascii="Calibri" w:hAnsi="Calibri" w:cs="Calibri"/>
          <w:i/>
          <w:iCs/>
          <w:u w:color="000000"/>
        </w:rPr>
        <w:t>underdog</w:t>
      </w:r>
      <w:proofErr w:type="spellEnd"/>
      <w:r w:rsidRPr="004F05D2">
        <w:rPr>
          <w:rStyle w:val="Aucun"/>
          <w:rFonts w:ascii="Calibri" w:hAnsi="Calibri" w:cs="Calibri"/>
          <w:u w:color="000000"/>
        </w:rPr>
        <w:t>, en re</w:t>
      </w:r>
      <w:r w:rsidRPr="004F05D2">
        <w:rPr>
          <w:rStyle w:val="Aucun"/>
          <w:rFonts w:ascii="Calibri" w:hAnsi="Calibri" w:cs="Calibri"/>
          <w:u w:color="000000"/>
        </w:rPr>
        <w:t>vanche, les sondages renforceraient le vote en faveur des candidats mal plac</w:t>
      </w:r>
      <w:r w:rsidRPr="004F05D2">
        <w:rPr>
          <w:rStyle w:val="Aucun"/>
          <w:rFonts w:ascii="Calibri" w:hAnsi="Calibri" w:cs="Calibri"/>
          <w:u w:color="000000"/>
        </w:rPr>
        <w:t>é</w:t>
      </w:r>
      <w:r w:rsidRPr="004F05D2">
        <w:rPr>
          <w:rStyle w:val="Aucun"/>
          <w:rFonts w:ascii="Calibri" w:hAnsi="Calibri" w:cs="Calibri"/>
          <w:u w:color="000000"/>
        </w:rPr>
        <w:t>s. Par ailleurs, les sondages postulent que l</w:t>
      </w:r>
      <w:r w:rsidRPr="004F05D2">
        <w:rPr>
          <w:rStyle w:val="Aucun"/>
          <w:rFonts w:ascii="Calibri" w:hAnsi="Calibri" w:cs="Calibri"/>
          <w:u w:color="000000"/>
        </w:rPr>
        <w:t>’</w:t>
      </w:r>
      <w:r w:rsidRPr="004F05D2">
        <w:rPr>
          <w:rStyle w:val="Aucun"/>
          <w:rFonts w:ascii="Calibri" w:hAnsi="Calibri" w:cs="Calibri"/>
          <w:u w:color="000000"/>
        </w:rPr>
        <w:t>opinion publique existe. Or, tous les citoyens n</w:t>
      </w:r>
      <w:r w:rsidRPr="004F05D2">
        <w:rPr>
          <w:rStyle w:val="Aucun"/>
          <w:rFonts w:ascii="Calibri" w:hAnsi="Calibri" w:cs="Calibri"/>
          <w:u w:color="000000"/>
        </w:rPr>
        <w:t>’</w:t>
      </w:r>
      <w:r w:rsidRPr="004F05D2">
        <w:rPr>
          <w:rStyle w:val="Aucun"/>
          <w:rFonts w:ascii="Calibri" w:hAnsi="Calibri" w:cs="Calibri"/>
          <w:u w:color="000000"/>
        </w:rPr>
        <w:t>ont pas forc</w:t>
      </w:r>
      <w:r w:rsidRPr="004F05D2">
        <w:rPr>
          <w:rStyle w:val="Aucun"/>
          <w:rFonts w:ascii="Calibri" w:hAnsi="Calibri" w:cs="Calibri"/>
          <w:u w:color="000000"/>
        </w:rPr>
        <w:t>é</w:t>
      </w:r>
      <w:r w:rsidRPr="004F05D2">
        <w:rPr>
          <w:rStyle w:val="Aucun"/>
          <w:rFonts w:ascii="Calibri" w:hAnsi="Calibri" w:cs="Calibri"/>
          <w:u w:color="000000"/>
        </w:rPr>
        <w:t>ment une opinion bien d</w:t>
      </w:r>
      <w:r w:rsidRPr="004F05D2">
        <w:rPr>
          <w:rStyle w:val="Aucun"/>
          <w:rFonts w:ascii="Calibri" w:hAnsi="Calibri" w:cs="Calibri"/>
          <w:u w:color="000000"/>
        </w:rPr>
        <w:t>é</w:t>
      </w:r>
      <w:r w:rsidRPr="004F05D2">
        <w:rPr>
          <w:rStyle w:val="Aucun"/>
          <w:rFonts w:ascii="Calibri" w:hAnsi="Calibri" w:cs="Calibri"/>
          <w:u w:color="000000"/>
        </w:rPr>
        <w:t>finie par rapport aux questions qui leur sont p</w:t>
      </w:r>
      <w:r w:rsidRPr="004F05D2">
        <w:rPr>
          <w:rStyle w:val="Aucun"/>
          <w:rFonts w:ascii="Calibri" w:hAnsi="Calibri" w:cs="Calibri"/>
          <w:u w:color="000000"/>
        </w:rPr>
        <w:t>os</w:t>
      </w:r>
      <w:r w:rsidRPr="004F05D2">
        <w:rPr>
          <w:rStyle w:val="Aucun"/>
          <w:rFonts w:ascii="Calibri" w:hAnsi="Calibri" w:cs="Calibri"/>
          <w:u w:color="000000"/>
        </w:rPr>
        <w:t>é</w:t>
      </w:r>
      <w:r w:rsidRPr="004F05D2">
        <w:rPr>
          <w:rStyle w:val="Aucun"/>
          <w:rFonts w:ascii="Calibri" w:hAnsi="Calibri" w:cs="Calibri"/>
          <w:u w:color="000000"/>
        </w:rPr>
        <w:t>es. Enfin, les citoyens peuvent se poser des questions diff</w:t>
      </w:r>
      <w:r w:rsidRPr="004F05D2">
        <w:rPr>
          <w:rStyle w:val="Aucun"/>
          <w:rFonts w:ascii="Calibri" w:hAnsi="Calibri" w:cs="Calibri"/>
          <w:u w:color="000000"/>
        </w:rPr>
        <w:t>é</w:t>
      </w:r>
      <w:r w:rsidRPr="004F05D2">
        <w:rPr>
          <w:rStyle w:val="Aucun"/>
          <w:rFonts w:ascii="Calibri" w:hAnsi="Calibri" w:cs="Calibri"/>
          <w:u w:color="000000"/>
        </w:rPr>
        <w:t xml:space="preserve">rentes de celles qui leur sont soumises, ce qui fait que les sondages peuvent avoir tendance </w:t>
      </w:r>
      <w:r w:rsidRPr="004F05D2">
        <w:rPr>
          <w:rStyle w:val="Aucun"/>
          <w:rFonts w:ascii="Calibri" w:hAnsi="Calibri" w:cs="Calibri"/>
          <w:u w:color="000000"/>
        </w:rPr>
        <w:t xml:space="preserve">à </w:t>
      </w:r>
      <w:r w:rsidRPr="004F05D2">
        <w:rPr>
          <w:rStyle w:val="Aucun"/>
          <w:rFonts w:ascii="Calibri" w:hAnsi="Calibri" w:cs="Calibri"/>
          <w:u w:color="000000"/>
        </w:rPr>
        <w:t>occulter une partie de l</w:t>
      </w:r>
      <w:r w:rsidRPr="004F05D2">
        <w:rPr>
          <w:rStyle w:val="Aucun"/>
          <w:rFonts w:ascii="Calibri" w:hAnsi="Calibri" w:cs="Calibri"/>
          <w:u w:color="000000"/>
        </w:rPr>
        <w:t>’</w:t>
      </w:r>
      <w:r w:rsidRPr="004F05D2">
        <w:rPr>
          <w:rStyle w:val="Aucun"/>
          <w:rFonts w:ascii="Calibri" w:hAnsi="Calibri" w:cs="Calibri"/>
          <w:u w:color="000000"/>
        </w:rPr>
        <w:t>opinion publique en mettant en lumi</w:t>
      </w:r>
      <w:r w:rsidRPr="004F05D2">
        <w:rPr>
          <w:rStyle w:val="Aucun"/>
          <w:rFonts w:ascii="Calibri" w:hAnsi="Calibri" w:cs="Calibri"/>
          <w:u w:color="000000"/>
        </w:rPr>
        <w:t>è</w:t>
      </w:r>
      <w:r w:rsidRPr="004F05D2">
        <w:rPr>
          <w:rStyle w:val="Aucun"/>
          <w:rFonts w:ascii="Calibri" w:hAnsi="Calibri" w:cs="Calibri"/>
          <w:u w:color="000000"/>
        </w:rPr>
        <w:t>re seulement certains sujets au d</w:t>
      </w:r>
      <w:r w:rsidRPr="004F05D2">
        <w:rPr>
          <w:rStyle w:val="Aucun"/>
          <w:rFonts w:ascii="Calibri" w:hAnsi="Calibri" w:cs="Calibri"/>
          <w:u w:color="000000"/>
        </w:rPr>
        <w:t>é</w:t>
      </w:r>
      <w:r w:rsidRPr="004F05D2">
        <w:rPr>
          <w:rStyle w:val="Aucun"/>
          <w:rFonts w:ascii="Calibri" w:hAnsi="Calibri" w:cs="Calibri"/>
          <w:u w:color="000000"/>
        </w:rPr>
        <w:t>tri</w:t>
      </w:r>
      <w:r w:rsidRPr="004F05D2">
        <w:rPr>
          <w:rStyle w:val="Aucun"/>
          <w:rFonts w:ascii="Calibri" w:hAnsi="Calibri" w:cs="Calibri"/>
          <w:u w:color="000000"/>
        </w:rPr>
        <w:t>ment d</w:t>
      </w:r>
      <w:r w:rsidRPr="004F05D2">
        <w:rPr>
          <w:rStyle w:val="Aucun"/>
          <w:rFonts w:ascii="Calibri" w:hAnsi="Calibri" w:cs="Calibri"/>
          <w:u w:color="000000"/>
        </w:rPr>
        <w:t>’</w:t>
      </w:r>
      <w:r w:rsidRPr="004F05D2">
        <w:rPr>
          <w:rStyle w:val="Aucun"/>
          <w:rFonts w:ascii="Calibri" w:hAnsi="Calibri" w:cs="Calibri"/>
          <w:u w:color="000000"/>
        </w:rPr>
        <w:t>autres.</w:t>
      </w:r>
    </w:p>
    <w:p w14:paraId="2E69BF0C" w14:textId="77777777" w:rsidR="00F15EE2" w:rsidRPr="004F05D2" w:rsidRDefault="00F15EE2" w:rsidP="00F15EE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p>
    <w:p w14:paraId="4D836368" w14:textId="77777777" w:rsidR="00AB26C8" w:rsidRPr="004F05D2" w:rsidRDefault="005D6B99" w:rsidP="004F05D2">
      <w:pPr>
        <w:pStyle w:val="Pardfaut"/>
        <w:numPr>
          <w:ilvl w:val="0"/>
          <w:numId w:val="4"/>
        </w:numPr>
        <w:spacing w:before="0"/>
        <w:jc w:val="both"/>
        <w:rPr>
          <w:rFonts w:ascii="Calibri" w:hAnsi="Calibri" w:cs="Calibri"/>
          <w:u w:color="000000"/>
        </w:rPr>
      </w:pPr>
      <w:r w:rsidRPr="004F05D2">
        <w:rPr>
          <w:rStyle w:val="Aucun"/>
          <w:rFonts w:ascii="Calibri" w:hAnsi="Calibri" w:cs="Calibri"/>
          <w:u w:color="000000"/>
        </w:rPr>
        <w:t>Les sondages ne sont pas le seul d</w:t>
      </w:r>
      <w:r w:rsidRPr="004F05D2">
        <w:rPr>
          <w:rStyle w:val="Aucun"/>
          <w:rFonts w:ascii="Calibri" w:hAnsi="Calibri" w:cs="Calibri"/>
          <w:u w:color="000000"/>
        </w:rPr>
        <w:t>é</w:t>
      </w:r>
      <w:r w:rsidRPr="004F05D2">
        <w:rPr>
          <w:rStyle w:val="Aucun"/>
          <w:rFonts w:ascii="Calibri" w:hAnsi="Calibri" w:cs="Calibri"/>
          <w:u w:color="000000"/>
        </w:rPr>
        <w:t>terminant du vote. Il existe de nombreux autres d</w:t>
      </w:r>
      <w:r w:rsidRPr="004F05D2">
        <w:rPr>
          <w:rStyle w:val="Aucun"/>
          <w:rFonts w:ascii="Calibri" w:hAnsi="Calibri" w:cs="Calibri"/>
          <w:u w:color="000000"/>
        </w:rPr>
        <w:t>é</w:t>
      </w:r>
      <w:r w:rsidRPr="004F05D2">
        <w:rPr>
          <w:rStyle w:val="Aucun"/>
          <w:rFonts w:ascii="Calibri" w:hAnsi="Calibri" w:cs="Calibri"/>
          <w:u w:color="000000"/>
        </w:rPr>
        <w:t>terminants du vote comme les d</w:t>
      </w:r>
      <w:r w:rsidRPr="004F05D2">
        <w:rPr>
          <w:rStyle w:val="Aucun"/>
          <w:rFonts w:ascii="Calibri" w:hAnsi="Calibri" w:cs="Calibri"/>
          <w:u w:color="000000"/>
        </w:rPr>
        <w:t>é</w:t>
      </w:r>
      <w:r w:rsidRPr="004F05D2">
        <w:rPr>
          <w:rStyle w:val="Aucun"/>
          <w:rFonts w:ascii="Calibri" w:hAnsi="Calibri" w:cs="Calibri"/>
          <w:u w:color="000000"/>
        </w:rPr>
        <w:t xml:space="preserve">bats, les actions militantes, les programmes </w:t>
      </w:r>
      <w:r w:rsidRPr="004F05D2">
        <w:rPr>
          <w:rStyle w:val="Aucun"/>
          <w:rFonts w:ascii="Calibri" w:hAnsi="Calibri" w:cs="Calibri"/>
          <w:u w:color="000000"/>
        </w:rPr>
        <w:t>é</w:t>
      </w:r>
      <w:r w:rsidRPr="004F05D2">
        <w:rPr>
          <w:rStyle w:val="Aucun"/>
          <w:rFonts w:ascii="Calibri" w:hAnsi="Calibri" w:cs="Calibri"/>
          <w:u w:color="000000"/>
        </w:rPr>
        <w:t>lectoraux des partis, etc.</w:t>
      </w:r>
    </w:p>
    <w:sectPr w:rsidR="00AB26C8" w:rsidRPr="004F05D2">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3636F" w14:textId="77777777" w:rsidR="00000000" w:rsidRDefault="005D6B99">
      <w:r>
        <w:separator/>
      </w:r>
    </w:p>
  </w:endnote>
  <w:endnote w:type="continuationSeparator" w:id="0">
    <w:p w14:paraId="4D836371" w14:textId="77777777" w:rsidR="00000000" w:rsidRDefault="005D6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285631"/>
      <w:docPartObj>
        <w:docPartGallery w:val="Page Numbers (Bottom of Page)"/>
        <w:docPartUnique/>
      </w:docPartObj>
    </w:sdtPr>
    <w:sdtContent>
      <w:p w14:paraId="0F924C1A" w14:textId="46D4FE9C" w:rsidR="00376500" w:rsidRDefault="00376500">
        <w:pPr>
          <w:pStyle w:val="Pieddepage"/>
          <w:jc w:val="right"/>
        </w:pPr>
        <w:r>
          <w:fldChar w:fldCharType="begin"/>
        </w:r>
        <w:r>
          <w:instrText>PAGE   \* MERGEFORMAT</w:instrText>
        </w:r>
        <w:r>
          <w:fldChar w:fldCharType="separate"/>
        </w:r>
        <w:r>
          <w:rPr>
            <w:lang w:val="fr-FR"/>
          </w:rPr>
          <w:t>2</w:t>
        </w:r>
        <w:r>
          <w:fldChar w:fldCharType="end"/>
        </w:r>
      </w:p>
    </w:sdtContent>
  </w:sdt>
  <w:p w14:paraId="4D83636A" w14:textId="77777777" w:rsidR="00AB26C8" w:rsidRDefault="00AB26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3636B" w14:textId="77777777" w:rsidR="00000000" w:rsidRDefault="005D6B99">
      <w:r>
        <w:separator/>
      </w:r>
    </w:p>
  </w:footnote>
  <w:footnote w:type="continuationSeparator" w:id="0">
    <w:p w14:paraId="4D83636D" w14:textId="77777777" w:rsidR="00000000" w:rsidRDefault="005D6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65B5D" w14:textId="384C8B26" w:rsidR="00A50D0F" w:rsidRDefault="00A50D0F" w:rsidP="00A50D0F">
    <w:pPr>
      <w:pStyle w:val="En-tte"/>
      <w:jc w:val="right"/>
      <w:rPr>
        <w:rFonts w:ascii="Calibri" w:hAnsi="Calibri" w:cs="Calibri"/>
        <w:sz w:val="22"/>
        <w:szCs w:val="22"/>
        <w:lang w:val="fr-FR"/>
      </w:rPr>
    </w:pPr>
    <w:r>
      <w:rPr>
        <w:rFonts w:ascii="Calibri" w:hAnsi="Calibri" w:cs="Calibri"/>
      </w:rPr>
      <w:ptab w:relativeTo="margin" w:alignment="center" w:leader="none"/>
    </w:r>
    <w:r>
      <w:rPr>
        <w:rFonts w:ascii="Calibri" w:hAnsi="Calibri" w:cs="Calibri"/>
      </w:rPr>
      <w:ptab w:relativeTo="margin" w:alignment="right" w:leader="none"/>
    </w:r>
    <w:proofErr w:type="spellStart"/>
    <w:r>
      <w:rPr>
        <w:rFonts w:ascii="Calibri" w:hAnsi="Calibri" w:cs="Calibri"/>
      </w:rPr>
      <w:t>Actu</w:t>
    </w:r>
    <w:proofErr w:type="spellEnd"/>
    <w:r>
      <w:rPr>
        <w:rFonts w:ascii="Calibri" w:hAnsi="Calibri" w:cs="Calibri"/>
      </w:rPr>
      <w:t xml:space="preserve"> SES © Hatier – Nicolas Olivier</w:t>
    </w:r>
  </w:p>
  <w:p w14:paraId="1A7CFABF" w14:textId="5A5CBB77" w:rsidR="00A50D0F" w:rsidRPr="00A50D0F" w:rsidRDefault="00A50D0F" w:rsidP="00A50D0F">
    <w:pPr>
      <w:pStyle w:val="En-tte"/>
      <w:jc w:val="right"/>
      <w:rPr>
        <w:rFonts w:ascii="Calibri" w:hAnsi="Calibri" w:cs="Calibri"/>
      </w:rPr>
    </w:pPr>
    <w:r>
      <w:rPr>
        <w:rFonts w:ascii="Calibri" w:hAnsi="Calibri" w:cs="Calibri"/>
      </w:rPr>
      <w:t xml:space="preserve">Fiche </w:t>
    </w:r>
    <w:proofErr w:type="spellStart"/>
    <w:r>
      <w:rPr>
        <w:rFonts w:ascii="Calibri" w:hAnsi="Calibri" w:cs="Calibri"/>
      </w:rPr>
      <w:t>d’exploitation</w:t>
    </w:r>
    <w:proofErr w:type="spellEnd"/>
    <w:r>
      <w:rPr>
        <w:rFonts w:ascii="Calibri" w:hAnsi="Calibri" w:cs="Calibri"/>
      </w:rPr>
      <w:t xml:space="preserve"> </w:t>
    </w:r>
    <w:proofErr w:type="spellStart"/>
    <w:r>
      <w:rPr>
        <w:rFonts w:ascii="Calibri" w:hAnsi="Calibri" w:cs="Calibri"/>
      </w:rPr>
      <w:t>pédagogique</w:t>
    </w:r>
    <w:proofErr w:type="spellEnd"/>
  </w:p>
  <w:p w14:paraId="3131B9B2" w14:textId="77777777" w:rsidR="00A50D0F" w:rsidRDefault="00A50D0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714DB0"/>
    <w:multiLevelType w:val="hybridMultilevel"/>
    <w:tmpl w:val="1B98D796"/>
    <w:styleLink w:val="Nombres"/>
    <w:lvl w:ilvl="0" w:tplc="3B78CDA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83D06B78">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5FE2EA12">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58BCA768">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D9146BA4">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F6802218">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7B501EE0">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0F4DB76">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134D7CC">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4856E01"/>
    <w:multiLevelType w:val="hybridMultilevel"/>
    <w:tmpl w:val="24564C84"/>
    <w:numStyleLink w:val="Style2import"/>
  </w:abstractNum>
  <w:abstractNum w:abstractNumId="2" w15:restartNumberingAfterBreak="0">
    <w:nsid w:val="72740FC5"/>
    <w:multiLevelType w:val="hybridMultilevel"/>
    <w:tmpl w:val="1B98D796"/>
    <w:numStyleLink w:val="Nombres"/>
  </w:abstractNum>
  <w:abstractNum w:abstractNumId="3" w15:restartNumberingAfterBreak="0">
    <w:nsid w:val="74715A89"/>
    <w:multiLevelType w:val="hybridMultilevel"/>
    <w:tmpl w:val="24564C84"/>
    <w:styleLink w:val="Style2import"/>
    <w:lvl w:ilvl="0" w:tplc="B922D554">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4C2E766">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222CAFE">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AF8DE8A">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1B22B02">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657231A2">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AC4D43A">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CA27950">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3F86192">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72169211">
    <w:abstractNumId w:val="3"/>
  </w:num>
  <w:num w:numId="2" w16cid:durableId="1380393517">
    <w:abstractNumId w:val="1"/>
  </w:num>
  <w:num w:numId="3" w16cid:durableId="668755992">
    <w:abstractNumId w:val="0"/>
  </w:num>
  <w:num w:numId="4" w16cid:durableId="1405689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6C8"/>
    <w:rsid w:val="00003559"/>
    <w:rsid w:val="000668CD"/>
    <w:rsid w:val="001B33ED"/>
    <w:rsid w:val="00267841"/>
    <w:rsid w:val="00376500"/>
    <w:rsid w:val="00377057"/>
    <w:rsid w:val="004F05D2"/>
    <w:rsid w:val="005D6B99"/>
    <w:rsid w:val="00A32BA5"/>
    <w:rsid w:val="00A50D0F"/>
    <w:rsid w:val="00AB26C8"/>
    <w:rsid w:val="00F15E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36353"/>
  <w15:docId w15:val="{B4A47099-E1AC-4EBA-87C7-6E9717833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itre2">
    <w:name w:val="heading 2"/>
    <w:basedOn w:val="Normal"/>
    <w:link w:val="Titre2Car"/>
    <w:uiPriority w:val="9"/>
    <w:qFormat/>
    <w:rsid w:val="004F05D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lang w:val="fr-FR" w:eastAsia="fr-FR"/>
    </w:rPr>
  </w:style>
  <w:style w:type="paragraph" w:styleId="Titre3">
    <w:name w:val="heading 3"/>
    <w:basedOn w:val="Normal"/>
    <w:link w:val="Titre3Car"/>
    <w:uiPriority w:val="9"/>
    <w:qFormat/>
    <w:rsid w:val="004F05D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Aucun">
    <w:name w:val="Aucun"/>
  </w:style>
  <w:style w:type="character" w:customStyle="1" w:styleId="Hyperlink0">
    <w:name w:val="Hyperlink.0"/>
    <w:basedOn w:val="Lienhypertexte"/>
    <w:rPr>
      <w:u w:val="single"/>
    </w:rPr>
  </w:style>
  <w:style w:type="paragraph" w:customStyle="1" w:styleId="Pardfaut">
    <w:name w:val="Par défau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yle2import">
    <w:name w:val="Style 2 importé"/>
    <w:pPr>
      <w:numPr>
        <w:numId w:val="1"/>
      </w:numPr>
    </w:pPr>
  </w:style>
  <w:style w:type="numbering" w:customStyle="1" w:styleId="Nombres">
    <w:name w:val="Nombres"/>
    <w:pPr>
      <w:numPr>
        <w:numId w:val="3"/>
      </w:numPr>
    </w:pPr>
  </w:style>
  <w:style w:type="character" w:customStyle="1" w:styleId="Titre2Car">
    <w:name w:val="Titre 2 Car"/>
    <w:basedOn w:val="Policepardfaut"/>
    <w:link w:val="Titre2"/>
    <w:uiPriority w:val="9"/>
    <w:rsid w:val="004F05D2"/>
    <w:rPr>
      <w:rFonts w:eastAsia="Times New Roman"/>
      <w:b/>
      <w:bCs/>
      <w:sz w:val="36"/>
      <w:szCs w:val="36"/>
      <w:bdr w:val="none" w:sz="0" w:space="0" w:color="auto"/>
    </w:rPr>
  </w:style>
  <w:style w:type="character" w:customStyle="1" w:styleId="Titre3Car">
    <w:name w:val="Titre 3 Car"/>
    <w:basedOn w:val="Policepardfaut"/>
    <w:link w:val="Titre3"/>
    <w:uiPriority w:val="9"/>
    <w:rsid w:val="004F05D2"/>
    <w:rPr>
      <w:rFonts w:eastAsia="Times New Roman"/>
      <w:b/>
      <w:bCs/>
      <w:sz w:val="27"/>
      <w:szCs w:val="27"/>
      <w:bdr w:val="none" w:sz="0" w:space="0" w:color="auto"/>
    </w:rPr>
  </w:style>
  <w:style w:type="paragraph" w:styleId="NormalWeb">
    <w:name w:val="Normal (Web)"/>
    <w:basedOn w:val="Normal"/>
    <w:uiPriority w:val="99"/>
    <w:semiHidden/>
    <w:unhideWhenUsed/>
    <w:rsid w:val="004F05D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character" w:styleId="lev">
    <w:name w:val="Strong"/>
    <w:basedOn w:val="Policepardfaut"/>
    <w:uiPriority w:val="22"/>
    <w:qFormat/>
    <w:rsid w:val="004F05D2"/>
    <w:rPr>
      <w:b/>
      <w:bCs/>
    </w:rPr>
  </w:style>
  <w:style w:type="character" w:styleId="Textedelespacerserv">
    <w:name w:val="Placeholder Text"/>
    <w:basedOn w:val="Policepardfaut"/>
    <w:uiPriority w:val="99"/>
    <w:semiHidden/>
    <w:rsid w:val="004F05D2"/>
    <w:rPr>
      <w:color w:val="808080"/>
    </w:rPr>
  </w:style>
  <w:style w:type="paragraph" w:styleId="Paragraphedeliste">
    <w:name w:val="List Paragraph"/>
    <w:basedOn w:val="Normal"/>
    <w:uiPriority w:val="34"/>
    <w:qFormat/>
    <w:rsid w:val="00F15EE2"/>
    <w:pPr>
      <w:ind w:left="720"/>
      <w:contextualSpacing/>
    </w:pPr>
  </w:style>
  <w:style w:type="paragraph" w:styleId="En-tte">
    <w:name w:val="header"/>
    <w:basedOn w:val="Normal"/>
    <w:link w:val="En-tteCar"/>
    <w:uiPriority w:val="99"/>
    <w:unhideWhenUsed/>
    <w:rsid w:val="00376500"/>
    <w:pPr>
      <w:tabs>
        <w:tab w:val="center" w:pos="4536"/>
        <w:tab w:val="right" w:pos="9072"/>
      </w:tabs>
    </w:pPr>
  </w:style>
  <w:style w:type="character" w:customStyle="1" w:styleId="En-tteCar">
    <w:name w:val="En-tête Car"/>
    <w:basedOn w:val="Policepardfaut"/>
    <w:link w:val="En-tte"/>
    <w:uiPriority w:val="99"/>
    <w:rsid w:val="00376500"/>
    <w:rPr>
      <w:sz w:val="24"/>
      <w:szCs w:val="24"/>
      <w:lang w:val="en-US" w:eastAsia="en-US"/>
    </w:rPr>
  </w:style>
  <w:style w:type="paragraph" w:styleId="Pieddepage">
    <w:name w:val="footer"/>
    <w:basedOn w:val="Normal"/>
    <w:link w:val="PieddepageCar"/>
    <w:uiPriority w:val="99"/>
    <w:unhideWhenUsed/>
    <w:rsid w:val="00376500"/>
    <w:pPr>
      <w:tabs>
        <w:tab w:val="center" w:pos="4536"/>
        <w:tab w:val="right" w:pos="9072"/>
      </w:tabs>
    </w:pPr>
  </w:style>
  <w:style w:type="character" w:customStyle="1" w:styleId="PieddepageCar">
    <w:name w:val="Pied de page Car"/>
    <w:basedOn w:val="Policepardfaut"/>
    <w:link w:val="Pieddepage"/>
    <w:uiPriority w:val="99"/>
    <w:rsid w:val="0037650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908999">
      <w:bodyDiv w:val="1"/>
      <w:marLeft w:val="0"/>
      <w:marRight w:val="0"/>
      <w:marTop w:val="0"/>
      <w:marBottom w:val="0"/>
      <w:divBdr>
        <w:top w:val="none" w:sz="0" w:space="0" w:color="auto"/>
        <w:left w:val="none" w:sz="0" w:space="0" w:color="auto"/>
        <w:bottom w:val="none" w:sz="0" w:space="0" w:color="auto"/>
        <w:right w:val="none" w:sz="0" w:space="0" w:color="auto"/>
      </w:divBdr>
      <w:divsChild>
        <w:div w:id="2035035575">
          <w:marLeft w:val="0"/>
          <w:marRight w:val="0"/>
          <w:marTop w:val="0"/>
          <w:marBottom w:val="0"/>
          <w:divBdr>
            <w:top w:val="none" w:sz="0" w:space="0" w:color="auto"/>
            <w:left w:val="none" w:sz="0" w:space="0" w:color="auto"/>
            <w:bottom w:val="none" w:sz="0" w:space="0" w:color="auto"/>
            <w:right w:val="none" w:sz="0" w:space="0" w:color="auto"/>
          </w:divBdr>
          <w:divsChild>
            <w:div w:id="1931035919">
              <w:marLeft w:val="0"/>
              <w:marRight w:val="0"/>
              <w:marTop w:val="0"/>
              <w:marBottom w:val="0"/>
              <w:divBdr>
                <w:top w:val="none" w:sz="0" w:space="0" w:color="auto"/>
                <w:left w:val="none" w:sz="0" w:space="0" w:color="auto"/>
                <w:bottom w:val="none" w:sz="0" w:space="0" w:color="auto"/>
                <w:right w:val="none" w:sz="0" w:space="0" w:color="auto"/>
              </w:divBdr>
              <w:divsChild>
                <w:div w:id="180777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799308">
          <w:marLeft w:val="0"/>
          <w:marRight w:val="0"/>
          <w:marTop w:val="0"/>
          <w:marBottom w:val="0"/>
          <w:divBdr>
            <w:top w:val="none" w:sz="0" w:space="0" w:color="auto"/>
            <w:left w:val="none" w:sz="0" w:space="0" w:color="auto"/>
            <w:bottom w:val="none" w:sz="0" w:space="0" w:color="auto"/>
            <w:right w:val="none" w:sz="0" w:space="0" w:color="auto"/>
          </w:divBdr>
          <w:divsChild>
            <w:div w:id="1481457217">
              <w:marLeft w:val="0"/>
              <w:marRight w:val="0"/>
              <w:marTop w:val="0"/>
              <w:marBottom w:val="0"/>
              <w:divBdr>
                <w:top w:val="none" w:sz="0" w:space="0" w:color="auto"/>
                <w:left w:val="none" w:sz="0" w:space="0" w:color="auto"/>
                <w:bottom w:val="none" w:sz="0" w:space="0" w:color="auto"/>
                <w:right w:val="none" w:sz="0" w:space="0" w:color="auto"/>
              </w:divBdr>
            </w:div>
            <w:div w:id="1774741136">
              <w:marLeft w:val="0"/>
              <w:marRight w:val="0"/>
              <w:marTop w:val="0"/>
              <w:marBottom w:val="0"/>
              <w:divBdr>
                <w:top w:val="none" w:sz="0" w:space="0" w:color="auto"/>
                <w:left w:val="none" w:sz="0" w:space="0" w:color="auto"/>
                <w:bottom w:val="none" w:sz="0" w:space="0" w:color="auto"/>
                <w:right w:val="none" w:sz="0" w:space="0" w:color="auto"/>
              </w:divBdr>
            </w:div>
            <w:div w:id="72515441">
              <w:marLeft w:val="0"/>
              <w:marRight w:val="0"/>
              <w:marTop w:val="0"/>
              <w:marBottom w:val="0"/>
              <w:divBdr>
                <w:top w:val="none" w:sz="0" w:space="0" w:color="auto"/>
                <w:left w:val="none" w:sz="0" w:space="0" w:color="auto"/>
                <w:bottom w:val="none" w:sz="0" w:space="0" w:color="auto"/>
                <w:right w:val="none" w:sz="0" w:space="0" w:color="auto"/>
              </w:divBdr>
              <w:divsChild>
                <w:div w:id="409083446">
                  <w:marLeft w:val="0"/>
                  <w:marRight w:val="0"/>
                  <w:marTop w:val="0"/>
                  <w:marBottom w:val="0"/>
                  <w:divBdr>
                    <w:top w:val="none" w:sz="0" w:space="0" w:color="auto"/>
                    <w:left w:val="none" w:sz="0" w:space="0" w:color="auto"/>
                    <w:bottom w:val="none" w:sz="0" w:space="0" w:color="auto"/>
                    <w:right w:val="none" w:sz="0" w:space="0" w:color="auto"/>
                  </w:divBdr>
                  <w:divsChild>
                    <w:div w:id="142660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014404">
          <w:marLeft w:val="0"/>
          <w:marRight w:val="0"/>
          <w:marTop w:val="0"/>
          <w:marBottom w:val="0"/>
          <w:divBdr>
            <w:top w:val="none" w:sz="0" w:space="0" w:color="auto"/>
            <w:left w:val="none" w:sz="0" w:space="0" w:color="auto"/>
            <w:bottom w:val="none" w:sz="0" w:space="0" w:color="auto"/>
            <w:right w:val="none" w:sz="0" w:space="0" w:color="auto"/>
          </w:divBdr>
          <w:divsChild>
            <w:div w:id="1627393857">
              <w:marLeft w:val="0"/>
              <w:marRight w:val="0"/>
              <w:marTop w:val="0"/>
              <w:marBottom w:val="0"/>
              <w:divBdr>
                <w:top w:val="none" w:sz="0" w:space="0" w:color="auto"/>
                <w:left w:val="none" w:sz="0" w:space="0" w:color="auto"/>
                <w:bottom w:val="none" w:sz="0" w:space="0" w:color="auto"/>
                <w:right w:val="none" w:sz="0" w:space="0" w:color="auto"/>
              </w:divBdr>
              <w:divsChild>
                <w:div w:id="1115829407">
                  <w:marLeft w:val="0"/>
                  <w:marRight w:val="0"/>
                  <w:marTop w:val="0"/>
                  <w:marBottom w:val="0"/>
                  <w:divBdr>
                    <w:top w:val="none" w:sz="0" w:space="0" w:color="auto"/>
                    <w:left w:val="none" w:sz="0" w:space="0" w:color="auto"/>
                    <w:bottom w:val="none" w:sz="0" w:space="0" w:color="auto"/>
                    <w:right w:val="none" w:sz="0" w:space="0" w:color="auto"/>
                  </w:divBdr>
                  <w:divsChild>
                    <w:div w:id="1707024748">
                      <w:marLeft w:val="0"/>
                      <w:marRight w:val="0"/>
                      <w:marTop w:val="0"/>
                      <w:marBottom w:val="1200"/>
                      <w:divBdr>
                        <w:top w:val="none" w:sz="0" w:space="0" w:color="auto"/>
                        <w:left w:val="none" w:sz="0" w:space="0" w:color="auto"/>
                        <w:bottom w:val="none" w:sz="0" w:space="0" w:color="auto"/>
                        <w:right w:val="none" w:sz="0" w:space="0" w:color="auto"/>
                      </w:divBdr>
                      <w:divsChild>
                        <w:div w:id="186917493">
                          <w:marLeft w:val="0"/>
                          <w:marRight w:val="0"/>
                          <w:marTop w:val="0"/>
                          <w:marBottom w:val="0"/>
                          <w:divBdr>
                            <w:top w:val="none" w:sz="0" w:space="0" w:color="auto"/>
                            <w:left w:val="none" w:sz="0" w:space="0" w:color="auto"/>
                            <w:bottom w:val="none" w:sz="0" w:space="0" w:color="auto"/>
                            <w:right w:val="none" w:sz="0" w:space="0" w:color="auto"/>
                          </w:divBdr>
                          <w:divsChild>
                            <w:div w:id="678508782">
                              <w:marLeft w:val="0"/>
                              <w:marRight w:val="0"/>
                              <w:marTop w:val="0"/>
                              <w:marBottom w:val="0"/>
                              <w:divBdr>
                                <w:top w:val="none" w:sz="0" w:space="0" w:color="auto"/>
                                <w:left w:val="none" w:sz="0" w:space="0" w:color="auto"/>
                                <w:bottom w:val="none" w:sz="0" w:space="0" w:color="auto"/>
                                <w:right w:val="none" w:sz="0" w:space="0" w:color="auto"/>
                              </w:divBdr>
                              <w:divsChild>
                                <w:div w:id="192234383">
                                  <w:marLeft w:val="0"/>
                                  <w:marRight w:val="0"/>
                                  <w:marTop w:val="0"/>
                                  <w:marBottom w:val="0"/>
                                  <w:divBdr>
                                    <w:top w:val="none" w:sz="0" w:space="0" w:color="auto"/>
                                    <w:left w:val="none" w:sz="0" w:space="0" w:color="auto"/>
                                    <w:bottom w:val="none" w:sz="0" w:space="0" w:color="auto"/>
                                    <w:right w:val="none" w:sz="0" w:space="0" w:color="auto"/>
                                  </w:divBdr>
                                  <w:divsChild>
                                    <w:div w:id="1347748831">
                                      <w:marLeft w:val="0"/>
                                      <w:marRight w:val="0"/>
                                      <w:marTop w:val="0"/>
                                      <w:marBottom w:val="0"/>
                                      <w:divBdr>
                                        <w:top w:val="none" w:sz="0" w:space="0" w:color="auto"/>
                                        <w:left w:val="none" w:sz="0" w:space="0" w:color="auto"/>
                                        <w:bottom w:val="none" w:sz="0" w:space="0" w:color="auto"/>
                                        <w:right w:val="none" w:sz="0" w:space="0" w:color="auto"/>
                                      </w:divBdr>
                                    </w:div>
                                  </w:divsChild>
                                </w:div>
                                <w:div w:id="1174103655">
                                  <w:marLeft w:val="0"/>
                                  <w:marRight w:val="0"/>
                                  <w:marTop w:val="0"/>
                                  <w:marBottom w:val="0"/>
                                  <w:divBdr>
                                    <w:top w:val="none" w:sz="0" w:space="0" w:color="auto"/>
                                    <w:left w:val="none" w:sz="0" w:space="0" w:color="auto"/>
                                    <w:bottom w:val="none" w:sz="0" w:space="0" w:color="auto"/>
                                    <w:right w:val="none" w:sz="0" w:space="0" w:color="auto"/>
                                  </w:divBdr>
                                  <w:divsChild>
                                    <w:div w:id="181255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ublicsenat.fr/article/debat/l-inflation-sondagiere-nuit-elle-a-la-vie-democratique-2239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1987</Words>
  <Characters>10932</Characters>
  <Application>Microsoft Office Word</Application>
  <DocSecurity>0</DocSecurity>
  <Lines>91</Lines>
  <Paragraphs>25</Paragraphs>
  <ScaleCrop>false</ScaleCrop>
  <Company/>
  <LinksUpToDate>false</LinksUpToDate>
  <CharactersWithSpaces>12894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HUTTEPAIN SOPHIE</cp:lastModifiedBy>
  <cp:revision>12</cp:revision>
  <dcterms:created xsi:type="dcterms:W3CDTF">2023-03-20T14:16:00Z</dcterms:created>
  <dcterms:modified xsi:type="dcterms:W3CDTF">2023-03-20T14:24:00Z</dcterms:modified>
</cp:coreProperties>
</file>