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5C2BD" w14:textId="77777777" w:rsidR="004D3944" w:rsidRPr="0007322C" w:rsidRDefault="002A2841" w:rsidP="00A0366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Aptos" w:eastAsia="Calibri" w:hAnsi="Aptos" w:cs="Calibri"/>
          <w:sz w:val="28"/>
          <w:szCs w:val="28"/>
          <w:u w:color="000000"/>
        </w:rPr>
      </w:pPr>
      <w:r w:rsidRPr="0007322C">
        <w:rPr>
          <w:rStyle w:val="Aucun"/>
          <w:rFonts w:ascii="Aptos" w:hAnsi="Aptos"/>
          <w:b/>
          <w:bCs/>
          <w:color w:val="262626"/>
          <w:kern w:val="36"/>
          <w:sz w:val="28"/>
          <w:szCs w:val="28"/>
          <w:u w:color="262626"/>
        </w:rPr>
        <w:t>Les salaires selon la taille de l’entreprise</w:t>
      </w:r>
    </w:p>
    <w:p w14:paraId="6775C2BE" w14:textId="77777777" w:rsidR="004D3944" w:rsidRPr="0007322C" w:rsidRDefault="004D3944" w:rsidP="00A0366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sz w:val="24"/>
          <w:szCs w:val="24"/>
          <w:u w:color="000000"/>
        </w:rPr>
      </w:pPr>
    </w:p>
    <w:p w14:paraId="6775C2C1" w14:textId="0150C924" w:rsidR="004D3944" w:rsidRPr="0007322C" w:rsidRDefault="002A2841" w:rsidP="00A0366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i/>
          <w:iCs/>
          <w:sz w:val="24"/>
          <w:szCs w:val="24"/>
          <w:u w:color="000000"/>
        </w:rPr>
      </w:pPr>
      <w:r w:rsidRPr="0007322C">
        <w:rPr>
          <w:rStyle w:val="Aucun"/>
          <w:rFonts w:ascii="Aptos" w:hAnsi="Aptos"/>
          <w:sz w:val="24"/>
          <w:szCs w:val="24"/>
          <w:u w:color="000000"/>
        </w:rPr>
        <w:t>Observatoire des inégalités</w:t>
      </w:r>
      <w:r w:rsidRPr="0007322C">
        <w:rPr>
          <w:rFonts w:ascii="Aptos" w:hAnsi="Aptos"/>
          <w:i/>
          <w:iCs/>
          <w:sz w:val="24"/>
          <w:szCs w:val="24"/>
          <w:u w:color="000000"/>
        </w:rPr>
        <w:t xml:space="preserve">, </w:t>
      </w:r>
      <w:r w:rsidRPr="00775270">
        <w:rPr>
          <w:rStyle w:val="Hyperlink0"/>
          <w:rFonts w:ascii="Aptos" w:hAnsi="Aptos"/>
          <w:sz w:val="24"/>
          <w:szCs w:val="24"/>
          <w:u w:val="none"/>
        </w:rPr>
        <w:t>in</w:t>
      </w:r>
      <w:r w:rsidR="00775270">
        <w:rPr>
          <w:rStyle w:val="Hyperlink0"/>
          <w:rFonts w:ascii="Aptos" w:hAnsi="Aptos"/>
          <w:sz w:val="24"/>
          <w:szCs w:val="24"/>
          <w:u w:val="none"/>
        </w:rPr>
        <w:t>e</w:t>
      </w:r>
      <w:r w:rsidRPr="00775270">
        <w:rPr>
          <w:rStyle w:val="Hyperlink0"/>
          <w:rFonts w:ascii="Aptos" w:hAnsi="Aptos"/>
          <w:sz w:val="24"/>
          <w:szCs w:val="24"/>
          <w:u w:val="none"/>
        </w:rPr>
        <w:t>galit</w:t>
      </w:r>
      <w:r w:rsidR="00775270">
        <w:rPr>
          <w:rStyle w:val="Hyperlink0"/>
          <w:rFonts w:ascii="Aptos" w:hAnsi="Aptos"/>
          <w:sz w:val="24"/>
          <w:szCs w:val="24"/>
          <w:u w:val="none"/>
        </w:rPr>
        <w:t>e</w:t>
      </w:r>
      <w:r w:rsidRPr="00775270">
        <w:rPr>
          <w:rStyle w:val="Hyperlink0"/>
          <w:rFonts w:ascii="Aptos" w:hAnsi="Aptos"/>
          <w:sz w:val="24"/>
          <w:szCs w:val="24"/>
          <w:u w:val="none"/>
        </w:rPr>
        <w:t>s.fr</w:t>
      </w:r>
      <w:r w:rsidR="00775270">
        <w:rPr>
          <w:rStyle w:val="Aucun"/>
          <w:rFonts w:ascii="Aptos" w:hAnsi="Aptos"/>
          <w:sz w:val="24"/>
          <w:szCs w:val="24"/>
          <w:u w:color="000000"/>
        </w:rPr>
        <w:t>, 1</w:t>
      </w:r>
      <w:r w:rsidRPr="0007322C">
        <w:rPr>
          <w:rStyle w:val="Aucun"/>
          <w:rFonts w:ascii="Aptos" w:hAnsi="Aptos"/>
          <w:sz w:val="24"/>
          <w:szCs w:val="24"/>
          <w:u w:color="000000"/>
        </w:rPr>
        <w:t>2 août 2025</w:t>
      </w:r>
    </w:p>
    <w:p w14:paraId="545B53BA" w14:textId="6951A5A6" w:rsidR="00775270" w:rsidRPr="0007322C" w:rsidRDefault="00775270" w:rsidP="00775270">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sz w:val="24"/>
          <w:szCs w:val="24"/>
          <w:u w:color="000000"/>
        </w:rPr>
      </w:pPr>
      <w:hyperlink r:id="rId7" w:history="1">
        <w:r w:rsidRPr="0007322C">
          <w:rPr>
            <w:rStyle w:val="Hyperlink0"/>
            <w:rFonts w:ascii="Aptos" w:hAnsi="Aptos"/>
            <w:sz w:val="24"/>
            <w:szCs w:val="24"/>
            <w:u w:color="000000"/>
          </w:rPr>
          <w:t>www.inegalites.fr/Les-salaires-selon-la-taille-de-l-entreprise</w:t>
        </w:r>
      </w:hyperlink>
      <w:r w:rsidRPr="0007322C">
        <w:rPr>
          <w:rFonts w:ascii="Aptos" w:hAnsi="Aptos"/>
          <w:sz w:val="24"/>
          <w:szCs w:val="24"/>
          <w:u w:color="000000"/>
        </w:rPr>
        <w:t xml:space="preserve"> </w:t>
      </w:r>
    </w:p>
    <w:p w14:paraId="4EA7E069" w14:textId="77777777" w:rsidR="00775270" w:rsidRDefault="00775270" w:rsidP="00775270">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sz w:val="24"/>
          <w:szCs w:val="24"/>
          <w:u w:color="000000"/>
        </w:rPr>
      </w:pPr>
    </w:p>
    <w:p w14:paraId="094408DF" w14:textId="600DFBBB" w:rsidR="00FE6D60" w:rsidRPr="00FE6D60" w:rsidRDefault="004273DC" w:rsidP="00FE6D60">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sz w:val="24"/>
          <w:szCs w:val="24"/>
          <w:u w:color="000000"/>
        </w:rPr>
      </w:pPr>
      <w:r>
        <w:rPr>
          <w:rFonts w:ascii="Aptos" w:eastAsia="Calibri" w:hAnsi="Aptos" w:cs="Calibri"/>
          <w:sz w:val="24"/>
          <w:szCs w:val="24"/>
          <w:u w:color="000000"/>
        </w:rPr>
        <w:t>« </w:t>
      </w:r>
      <w:r w:rsidR="00FE6D60" w:rsidRPr="00FE6D60">
        <w:rPr>
          <w:rFonts w:ascii="Aptos" w:eastAsia="Calibri" w:hAnsi="Aptos" w:cs="Calibri"/>
          <w:sz w:val="24"/>
          <w:szCs w:val="24"/>
          <w:u w:color="000000"/>
        </w:rPr>
        <w:t>Dans les entreprises de moins de dix salariés du secteur privé, le salaire mensuel net médian est de 1 865 euros, selon les données 2023 de l’Insee</w:t>
      </w:r>
      <w:r w:rsidRPr="004273DC">
        <w:rPr>
          <w:rFonts w:ascii="Aptos" w:eastAsia="Calibri" w:hAnsi="Aptos" w:cs="Calibri"/>
          <w:sz w:val="24"/>
          <w:szCs w:val="24"/>
          <w:u w:color="000000"/>
          <w:vertAlign w:val="superscript"/>
        </w:rPr>
        <w:t>1</w:t>
      </w:r>
      <w:r w:rsidR="00FE6D60" w:rsidRPr="00FE6D60">
        <w:rPr>
          <w:rFonts w:ascii="Aptos" w:eastAsia="Calibri" w:hAnsi="Aptos" w:cs="Calibri"/>
          <w:sz w:val="24"/>
          <w:szCs w:val="24"/>
          <w:u w:color="000000"/>
        </w:rPr>
        <w:t>, contre 2 238 euros dans celles de 50 à 249 salariés et 2 689 euros dans celles de 5 000 salariés ou plus. L’écart est de 824 euros par mois entre les très gros employeurs et les très petits.</w:t>
      </w:r>
    </w:p>
    <w:p w14:paraId="121509DD" w14:textId="77777777" w:rsidR="00FE6D60" w:rsidRPr="00FE6D60" w:rsidRDefault="00FE6D60" w:rsidP="00FE6D60">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sz w:val="24"/>
          <w:szCs w:val="24"/>
          <w:u w:color="000000"/>
        </w:rPr>
      </w:pPr>
      <w:r w:rsidRPr="00FE6D60">
        <w:rPr>
          <w:rFonts w:ascii="Aptos" w:eastAsia="Calibri" w:hAnsi="Aptos" w:cs="Calibri"/>
          <w:sz w:val="24"/>
          <w:szCs w:val="24"/>
          <w:u w:color="000000"/>
        </w:rPr>
        <w:t>En haut de l’échelle, les écarts de salaires sont encore plus grands. Les 10 % les mieux rémunérés des grandes entreprises touchent plus de 5 181 euros par mois, tandis que les mieux payés des très petites entreprises se situent au-dessus de 3 254 euros, soit un écart de près de 2 000 euros.</w:t>
      </w:r>
    </w:p>
    <w:p w14:paraId="4C281543" w14:textId="77777777" w:rsidR="00FE6D60" w:rsidRPr="00FE6D60" w:rsidRDefault="00FE6D60" w:rsidP="00FE6D60">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sz w:val="24"/>
          <w:szCs w:val="24"/>
          <w:u w:color="000000"/>
        </w:rPr>
      </w:pPr>
      <w:r w:rsidRPr="00FE6D60">
        <w:rPr>
          <w:rFonts w:ascii="Aptos" w:eastAsia="Calibri" w:hAnsi="Aptos" w:cs="Calibri"/>
          <w:sz w:val="24"/>
          <w:szCs w:val="24"/>
          <w:u w:color="000000"/>
        </w:rPr>
        <w:t>Ces écarts existent aussi en bas de l’échelle. À partir de 50 salariés, le seuil des 10 % des plus bas salaires se situe autour de 1 600 euros. Dans les très petites entreprises, les 10 % les moins bien payés ne dépassent pas 1 415 euros, à peu près le niveau du smic.</w:t>
      </w:r>
    </w:p>
    <w:p w14:paraId="38C48B19" w14:textId="77777777" w:rsidR="00FE6D60" w:rsidRPr="00FE6D60" w:rsidRDefault="00FE6D60" w:rsidP="00FE6D60">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sz w:val="24"/>
          <w:szCs w:val="24"/>
          <w:u w:color="000000"/>
        </w:rPr>
      </w:pPr>
      <w:r w:rsidRPr="00FE6D60">
        <w:rPr>
          <w:rFonts w:ascii="Aptos" w:eastAsia="Calibri" w:hAnsi="Aptos" w:cs="Calibri"/>
          <w:sz w:val="24"/>
          <w:szCs w:val="24"/>
          <w:u w:color="000000"/>
        </w:rPr>
        <w:t>De nombreux facteurs expliquent ces écarts. Les grandes entreprises dégagent souvent plus de marges parce qu’elles sont davantage à l’abri de la concurrence. La rémunération des cadres s’élève avec le nombre de personnes qu’ils dirigent. Enfin, les syndicats sont plus présents dans les grandes entreprises et les grilles de salaires des conventions collectives sont mieux respectées.</w:t>
      </w:r>
    </w:p>
    <w:p w14:paraId="5B5564A5" w14:textId="327FD031" w:rsidR="00FE6D60" w:rsidRDefault="00FE6D60" w:rsidP="00775270">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sz w:val="24"/>
          <w:szCs w:val="24"/>
          <w:u w:color="000000"/>
        </w:rPr>
      </w:pPr>
      <w:r w:rsidRPr="00FE6D60">
        <w:rPr>
          <w:rFonts w:ascii="Aptos" w:eastAsia="Calibri" w:hAnsi="Aptos" w:cs="Calibri"/>
          <w:sz w:val="24"/>
          <w:szCs w:val="24"/>
          <w:u w:color="000000"/>
        </w:rPr>
        <w:t>Ces inégalités de salaires sont complétées par des différences liées aux compléments en nature que peut apporter l’entreprise, comme de la formation, des congés supplémentaires, une mutuelle santé avantageuse, les atouts d’un comité d’entreprise, etc.</w:t>
      </w:r>
      <w:r w:rsidR="00C907F1">
        <w:rPr>
          <w:rFonts w:ascii="Aptos" w:eastAsia="Calibri" w:hAnsi="Aptos" w:cs="Calibri"/>
          <w:sz w:val="24"/>
          <w:szCs w:val="24"/>
          <w:u w:color="000000"/>
        </w:rPr>
        <w:t> »</w:t>
      </w:r>
    </w:p>
    <w:p w14:paraId="46078AF1" w14:textId="77777777" w:rsidR="00811F70" w:rsidRPr="004273DC" w:rsidRDefault="00811F70" w:rsidP="00775270">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sz w:val="24"/>
          <w:szCs w:val="24"/>
          <w:u w:color="000000"/>
        </w:rPr>
      </w:pPr>
    </w:p>
    <w:p w14:paraId="5454AA91" w14:textId="40870BBD" w:rsidR="00A776C9" w:rsidRPr="0007322C" w:rsidRDefault="00A776C9" w:rsidP="00A776C9">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Aptos" w:eastAsia="Calibri" w:hAnsi="Aptos" w:cs="Calibri"/>
          <w:sz w:val="24"/>
          <w:szCs w:val="24"/>
          <w:u w:color="000000"/>
        </w:rPr>
      </w:pPr>
      <w:r w:rsidRPr="00A776C9">
        <w:rPr>
          <w:rFonts w:ascii="Aptos" w:eastAsia="Calibri" w:hAnsi="Aptos" w:cs="Calibri"/>
          <w:noProof/>
          <w:sz w:val="24"/>
          <w:szCs w:val="24"/>
          <w:u w:color="000000"/>
        </w:rPr>
        <w:drawing>
          <wp:inline distT="0" distB="0" distL="0" distR="0" wp14:anchorId="17DA28F4" wp14:editId="56BFFE2A">
            <wp:extent cx="3220278" cy="2798699"/>
            <wp:effectExtent l="0" t="0" r="0" b="1905"/>
            <wp:docPr id="1352714666" name="Image 1" descr="Une image contenant texte, capture d’écran, Polic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714666" name="Image 1" descr="Une image contenant texte, capture d’écran, Police, nombre&#10;&#10;Le contenu généré par l’IA peut être incorrect."/>
                    <pic:cNvPicPr/>
                  </pic:nvPicPr>
                  <pic:blipFill rotWithShape="1">
                    <a:blip r:embed="rId8"/>
                    <a:srcRect b="21136"/>
                    <a:stretch>
                      <a:fillRect/>
                    </a:stretch>
                  </pic:blipFill>
                  <pic:spPr bwMode="auto">
                    <a:xfrm>
                      <a:off x="0" y="0"/>
                      <a:ext cx="3246433" cy="2821430"/>
                    </a:xfrm>
                    <a:prstGeom prst="rect">
                      <a:avLst/>
                    </a:prstGeom>
                    <a:ln>
                      <a:noFill/>
                    </a:ln>
                    <a:extLst>
                      <a:ext uri="{53640926-AAD7-44D8-BBD7-CCE9431645EC}">
                        <a14:shadowObscured xmlns:a14="http://schemas.microsoft.com/office/drawing/2010/main"/>
                      </a:ext>
                    </a:extLst>
                  </pic:spPr>
                </pic:pic>
              </a:graphicData>
            </a:graphic>
          </wp:inline>
        </w:drawing>
      </w:r>
    </w:p>
    <w:p w14:paraId="697B851A" w14:textId="60059C43" w:rsidR="008339BC" w:rsidRPr="008339BC" w:rsidRDefault="008339BC" w:rsidP="008339BC">
      <w:pPr>
        <w:ind w:left="1985" w:right="1558"/>
        <w:jc w:val="both"/>
        <w:rPr>
          <w:rStyle w:val="Aucun"/>
          <w:rFonts w:ascii="Aptos" w:eastAsia="Times New Roman" w:hAnsi="Aptos"/>
          <w:sz w:val="20"/>
          <w:szCs w:val="20"/>
          <w:u w:color="000000"/>
        </w:rPr>
      </w:pPr>
      <w:r w:rsidRPr="008339BC">
        <w:rPr>
          <w:rStyle w:val="Aucun"/>
          <w:rFonts w:ascii="Aptos" w:eastAsia="Times New Roman" w:hAnsi="Aptos"/>
          <w:sz w:val="20"/>
          <w:szCs w:val="20"/>
          <w:u w:color="000000"/>
        </w:rPr>
        <w:t>Salaires nets mensuels en équivalent temps plein. Salariés du privé.</w:t>
      </w:r>
    </w:p>
    <w:p w14:paraId="620D7901" w14:textId="3ECA145A" w:rsidR="00A776C9" w:rsidRPr="008339BC" w:rsidRDefault="00E36101" w:rsidP="008339BC">
      <w:pPr>
        <w:ind w:left="1985" w:right="1558"/>
        <w:jc w:val="both"/>
        <w:rPr>
          <w:rStyle w:val="Aucun"/>
          <w:rFonts w:ascii="Aptos" w:eastAsia="Times New Roman" w:hAnsi="Aptos"/>
          <w:sz w:val="20"/>
          <w:szCs w:val="20"/>
          <w:u w:color="000000"/>
        </w:rPr>
      </w:pPr>
      <w:r w:rsidRPr="008339BC">
        <w:rPr>
          <w:rStyle w:val="Aucun"/>
          <w:rFonts w:ascii="Aptos" w:eastAsia="Times New Roman" w:hAnsi="Aptos"/>
          <w:b/>
          <w:bCs/>
          <w:sz w:val="20"/>
          <w:szCs w:val="20"/>
          <w:u w:color="000000"/>
        </w:rPr>
        <w:t xml:space="preserve">Lecture : </w:t>
      </w:r>
      <w:r w:rsidRPr="008339BC">
        <w:rPr>
          <w:rStyle w:val="Aucun"/>
          <w:rFonts w:ascii="Aptos" w:eastAsia="Times New Roman" w:hAnsi="Aptos"/>
          <w:sz w:val="20"/>
          <w:szCs w:val="20"/>
          <w:u w:color="000000"/>
        </w:rPr>
        <w:t xml:space="preserve">dans les entreprises de moins de 10 salariés, les 10 % les mieux rémunérés touchent un </w:t>
      </w:r>
      <w:r w:rsidR="00146825" w:rsidRPr="008339BC">
        <w:rPr>
          <w:rStyle w:val="Aucun"/>
          <w:rFonts w:ascii="Aptos" w:eastAsia="Times New Roman" w:hAnsi="Aptos"/>
          <w:sz w:val="20"/>
          <w:szCs w:val="20"/>
          <w:u w:color="000000"/>
        </w:rPr>
        <w:t>s</w:t>
      </w:r>
      <w:r w:rsidRPr="008339BC">
        <w:rPr>
          <w:rStyle w:val="Aucun"/>
          <w:rFonts w:ascii="Aptos" w:eastAsia="Times New Roman" w:hAnsi="Aptos"/>
          <w:sz w:val="20"/>
          <w:szCs w:val="20"/>
          <w:u w:color="000000"/>
        </w:rPr>
        <w:t xml:space="preserve">alaire </w:t>
      </w:r>
      <w:r w:rsidR="00146825" w:rsidRPr="008339BC">
        <w:rPr>
          <w:rStyle w:val="Aucun"/>
          <w:rFonts w:ascii="Aptos" w:eastAsia="Times New Roman" w:hAnsi="Aptos"/>
          <w:sz w:val="20"/>
          <w:szCs w:val="20"/>
          <w:u w:color="000000"/>
        </w:rPr>
        <w:t>supérieur à 3 254 euros net par mois pour un temps plein.</w:t>
      </w:r>
    </w:p>
    <w:p w14:paraId="5EC40615" w14:textId="77777777" w:rsidR="004273DC" w:rsidRDefault="00146825" w:rsidP="004273DC">
      <w:pPr>
        <w:ind w:left="1985" w:right="1558"/>
        <w:jc w:val="both"/>
        <w:rPr>
          <w:rStyle w:val="Aucun"/>
          <w:rFonts w:ascii="Aptos" w:eastAsia="Times New Roman" w:hAnsi="Aptos"/>
          <w:sz w:val="20"/>
          <w:szCs w:val="20"/>
          <w:u w:color="000000"/>
        </w:rPr>
      </w:pPr>
      <w:r w:rsidRPr="008339BC">
        <w:rPr>
          <w:rStyle w:val="Aucun"/>
          <w:rFonts w:ascii="Aptos" w:eastAsia="Times New Roman" w:hAnsi="Aptos"/>
          <w:b/>
          <w:bCs/>
          <w:sz w:val="20"/>
          <w:szCs w:val="20"/>
          <w:u w:color="000000"/>
        </w:rPr>
        <w:t>Source :</w:t>
      </w:r>
      <w:r w:rsidRPr="008339BC">
        <w:rPr>
          <w:rStyle w:val="Aucun"/>
          <w:rFonts w:ascii="Aptos" w:eastAsia="Times New Roman" w:hAnsi="Aptos"/>
          <w:sz w:val="20"/>
          <w:szCs w:val="20"/>
          <w:u w:color="000000"/>
        </w:rPr>
        <w:t xml:space="preserve"> Insee </w:t>
      </w:r>
      <w:r w:rsidR="001956C0" w:rsidRPr="008339BC">
        <w:rPr>
          <w:rStyle w:val="Aucun"/>
          <w:rFonts w:ascii="Aptos" w:eastAsia="Times New Roman" w:hAnsi="Aptos"/>
          <w:sz w:val="20"/>
          <w:szCs w:val="20"/>
          <w:u w:color="000000"/>
        </w:rPr>
        <w:t>– Données 2023 – </w:t>
      </w:r>
      <w:r w:rsidR="009449BD" w:rsidRPr="008339BC">
        <w:rPr>
          <w:rFonts w:ascii="Aptos" w:eastAsia="Times New Roman" w:hAnsi="Aptos"/>
          <w:sz w:val="20"/>
          <w:szCs w:val="20"/>
          <w:u w:color="000000"/>
        </w:rPr>
        <w:t xml:space="preserve">© </w:t>
      </w:r>
      <w:r w:rsidR="001956C0" w:rsidRPr="008339BC">
        <w:rPr>
          <w:rStyle w:val="Aucun"/>
          <w:rFonts w:ascii="Aptos" w:eastAsia="Times New Roman" w:hAnsi="Aptos"/>
          <w:sz w:val="20"/>
          <w:szCs w:val="20"/>
          <w:u w:color="000000"/>
        </w:rPr>
        <w:t>Observatoire des inégalités, France.</w:t>
      </w:r>
    </w:p>
    <w:p w14:paraId="470B548B" w14:textId="77777777" w:rsidR="00811F70" w:rsidRDefault="00811F70" w:rsidP="00C854F9">
      <w:pPr>
        <w:ind w:right="-1"/>
        <w:jc w:val="both"/>
        <w:rPr>
          <w:rFonts w:ascii="Aptos" w:eastAsia="Times New Roman" w:hAnsi="Aptos"/>
          <w:sz w:val="22"/>
          <w:szCs w:val="22"/>
          <w:u w:color="000000"/>
          <w:lang w:val="fr-FR"/>
        </w:rPr>
      </w:pPr>
    </w:p>
    <w:p w14:paraId="1590BCB7" w14:textId="314BE134" w:rsidR="008339BC" w:rsidRPr="00C854F9" w:rsidRDefault="004273DC" w:rsidP="00C854F9">
      <w:pPr>
        <w:ind w:right="-1"/>
        <w:jc w:val="both"/>
        <w:rPr>
          <w:rStyle w:val="Aucun"/>
          <w:rFonts w:ascii="Aptos" w:eastAsia="Times New Roman" w:hAnsi="Aptos"/>
          <w:color w:val="000000"/>
          <w:sz w:val="22"/>
          <w:szCs w:val="22"/>
          <w:u w:color="000000"/>
          <w:lang w:eastAsia="fr-FR"/>
          <w14:textOutline w14:w="0" w14:cap="flat" w14:cmpd="sng" w14:algn="ctr">
            <w14:noFill/>
            <w14:prstDash w14:val="solid"/>
            <w14:bevel/>
          </w14:textOutline>
        </w:rPr>
      </w:pPr>
      <w:r w:rsidRPr="00C854F9">
        <w:rPr>
          <w:rFonts w:ascii="Aptos" w:eastAsia="Times New Roman" w:hAnsi="Aptos"/>
          <w:sz w:val="22"/>
          <w:szCs w:val="22"/>
          <w:u w:color="000000"/>
          <w:lang w:val="fr-FR"/>
        </w:rPr>
        <w:t>1. Données publiées dans le « Rapport du groupe d’experts sur le Smic », novembre 2024, disponible sur le site de France Stratégie.</w:t>
      </w:r>
      <w:r w:rsidR="008339BC" w:rsidRPr="00C854F9">
        <w:rPr>
          <w:rStyle w:val="Aucun"/>
          <w:rFonts w:ascii="Aptos" w:eastAsia="Times New Roman" w:hAnsi="Aptos"/>
          <w:sz w:val="22"/>
          <w:szCs w:val="22"/>
          <w:u w:color="000000"/>
        </w:rPr>
        <w:br w:type="page"/>
      </w:r>
    </w:p>
    <w:p w14:paraId="2BC05C2B" w14:textId="77777777" w:rsidR="00A776C9" w:rsidRPr="0007322C" w:rsidRDefault="00A776C9" w:rsidP="00A0366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Aptos" w:eastAsia="Times New Roman" w:hAnsi="Aptos" w:cs="Times New Roman"/>
          <w:sz w:val="24"/>
          <w:szCs w:val="24"/>
          <w:u w:color="000000"/>
        </w:rPr>
      </w:pPr>
    </w:p>
    <w:p w14:paraId="6775C2C3" w14:textId="77777777" w:rsidR="004D3944" w:rsidRPr="0007322C" w:rsidRDefault="002A2841" w:rsidP="00A03665">
      <w:pPr>
        <w:pStyle w:val="Corps"/>
        <w:pBdr>
          <w:top w:val="single" w:sz="4" w:space="1" w:color="000000"/>
          <w:left w:val="single" w:sz="4" w:space="1" w:color="000000"/>
          <w:bottom w:val="single" w:sz="4" w:space="1" w:color="000000"/>
          <w:right w:val="single" w:sz="4" w:space="1"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Aptos" w:eastAsia="Times New Roman" w:hAnsi="Aptos" w:cs="Times New Roman"/>
          <w:b/>
          <w:bCs/>
          <w:sz w:val="24"/>
          <w:szCs w:val="24"/>
          <w:u w:color="000000"/>
        </w:rPr>
      </w:pPr>
      <w:r w:rsidRPr="0007322C">
        <w:rPr>
          <w:rStyle w:val="Aucun"/>
          <w:rFonts w:ascii="Aptos" w:hAnsi="Aptos"/>
          <w:b/>
          <w:bCs/>
          <w:sz w:val="24"/>
          <w:szCs w:val="24"/>
          <w:u w:color="000000"/>
        </w:rPr>
        <w:t>Exploitation pédagogique</w:t>
      </w:r>
    </w:p>
    <w:p w14:paraId="6775C2C4" w14:textId="77777777" w:rsidR="004D3944" w:rsidRPr="0007322C" w:rsidRDefault="004D3944" w:rsidP="00A03665">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eastAsia="Times New Roman" w:hAnsi="Aptos" w:cs="Times New Roman"/>
          <w:sz w:val="10"/>
          <w:szCs w:val="10"/>
          <w:u w:color="000000"/>
        </w:rPr>
      </w:pPr>
    </w:p>
    <w:p w14:paraId="6775C2C5" w14:textId="773E63DA" w:rsidR="004D3944" w:rsidRPr="0007322C" w:rsidRDefault="003551CA" w:rsidP="003551CA">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sidRPr="0007322C">
        <w:rPr>
          <w:rFonts w:ascii="Aptos" w:hAnsi="Aptos"/>
          <w:u w:color="000000"/>
        </w:rPr>
        <w:t xml:space="preserve">1. </w:t>
      </w:r>
      <w:r w:rsidR="002A2841" w:rsidRPr="0007322C">
        <w:rPr>
          <w:rFonts w:ascii="Aptos" w:hAnsi="Aptos"/>
          <w:u w:color="000000"/>
        </w:rPr>
        <w:t>Que signifie un salaire net médian de 1</w:t>
      </w:r>
      <w:r w:rsidR="002A2841">
        <w:rPr>
          <w:rFonts w:ascii="Aptos" w:hAnsi="Aptos"/>
          <w:u w:color="000000"/>
        </w:rPr>
        <w:t> </w:t>
      </w:r>
      <w:r w:rsidR="002A2841" w:rsidRPr="0007322C">
        <w:rPr>
          <w:rFonts w:ascii="Aptos" w:hAnsi="Aptos"/>
          <w:u w:color="000000"/>
        </w:rPr>
        <w:t>865</w:t>
      </w:r>
      <w:r w:rsidR="002A2841">
        <w:rPr>
          <w:rFonts w:ascii="Aptos" w:hAnsi="Aptos"/>
          <w:u w:color="000000"/>
        </w:rPr>
        <w:t> </w:t>
      </w:r>
      <w:r w:rsidR="002A2841" w:rsidRPr="0007322C">
        <w:rPr>
          <w:rFonts w:ascii="Aptos" w:hAnsi="Aptos"/>
          <w:u w:color="000000"/>
        </w:rPr>
        <w:t>euros dans les entreprises de moins de dix salariés du secteur privé en 2023 ?</w:t>
      </w:r>
    </w:p>
    <w:p w14:paraId="6775C2C6" w14:textId="0794CE22" w:rsidR="004D3944" w:rsidRPr="0007322C" w:rsidRDefault="003551CA" w:rsidP="003551CA">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sidRPr="0007322C">
        <w:rPr>
          <w:rFonts w:ascii="Aptos" w:hAnsi="Aptos"/>
          <w:u w:color="000000"/>
        </w:rPr>
        <w:t xml:space="preserve">2. </w:t>
      </w:r>
      <w:r w:rsidR="002A2841" w:rsidRPr="0007322C">
        <w:rPr>
          <w:rFonts w:ascii="Aptos" w:hAnsi="Aptos"/>
          <w:u w:color="000000"/>
        </w:rPr>
        <w:t>Quel est l’écart entre le salaire médian dans les entreprises de moins de dix salariés et celle de 5</w:t>
      </w:r>
      <w:r w:rsidR="002A2841">
        <w:rPr>
          <w:rFonts w:ascii="Aptos" w:hAnsi="Aptos"/>
          <w:u w:color="000000"/>
        </w:rPr>
        <w:t> </w:t>
      </w:r>
      <w:r w:rsidR="002A2841" w:rsidRPr="0007322C">
        <w:rPr>
          <w:rFonts w:ascii="Aptos" w:hAnsi="Aptos"/>
          <w:u w:color="000000"/>
        </w:rPr>
        <w:t>000</w:t>
      </w:r>
      <w:r w:rsidR="002A2841">
        <w:rPr>
          <w:rFonts w:ascii="Aptos" w:hAnsi="Aptos"/>
          <w:u w:color="000000"/>
        </w:rPr>
        <w:t> </w:t>
      </w:r>
      <w:r w:rsidR="002A2841" w:rsidRPr="0007322C">
        <w:rPr>
          <w:rFonts w:ascii="Aptos" w:hAnsi="Aptos"/>
          <w:u w:color="000000"/>
        </w:rPr>
        <w:t>salariés et plus ? Proposez une valeur en pourcentage pour exprimer la différence.</w:t>
      </w:r>
    </w:p>
    <w:p w14:paraId="6775C2C7" w14:textId="41FC5D64" w:rsidR="004D3944" w:rsidRPr="0007322C" w:rsidRDefault="0007322C" w:rsidP="0007322C">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sidRPr="0007322C">
        <w:rPr>
          <w:rFonts w:ascii="Aptos" w:hAnsi="Aptos"/>
          <w:u w:color="000000"/>
        </w:rPr>
        <w:t xml:space="preserve">3. </w:t>
      </w:r>
      <w:r w:rsidR="002A2841" w:rsidRPr="0007322C">
        <w:rPr>
          <w:rFonts w:ascii="Aptos" w:hAnsi="Aptos"/>
          <w:u w:color="000000"/>
        </w:rPr>
        <w:t>Existe-t-il des inégalités entre les salaires les plus élevés dans les petites et les grandes entreprises ? Illustrez votre réponse.</w:t>
      </w:r>
    </w:p>
    <w:p w14:paraId="6775C2C8" w14:textId="67DCC7AA" w:rsidR="004D3944" w:rsidRPr="0007322C" w:rsidRDefault="0007322C" w:rsidP="0007322C">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sidRPr="0007322C">
        <w:rPr>
          <w:rFonts w:ascii="Aptos" w:hAnsi="Aptos"/>
          <w:u w:color="000000"/>
        </w:rPr>
        <w:t xml:space="preserve">4. </w:t>
      </w:r>
      <w:r w:rsidR="002A2841" w:rsidRPr="0007322C">
        <w:rPr>
          <w:rFonts w:ascii="Aptos" w:hAnsi="Aptos"/>
          <w:u w:color="000000"/>
        </w:rPr>
        <w:t>Existe-t-il des inégalités entre les salaires les plus bas dans les petites et les grandes entreprises ? Illustrez votre réponse.</w:t>
      </w:r>
    </w:p>
    <w:p w14:paraId="6775C2C9" w14:textId="7C3F854D" w:rsidR="004D3944" w:rsidRPr="0007322C" w:rsidRDefault="0007322C" w:rsidP="0007322C">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sidRPr="0007322C">
        <w:rPr>
          <w:rFonts w:ascii="Aptos" w:hAnsi="Aptos"/>
          <w:u w:color="000000"/>
        </w:rPr>
        <w:t xml:space="preserve">5. </w:t>
      </w:r>
      <w:r w:rsidR="002A2841" w:rsidRPr="0007322C">
        <w:rPr>
          <w:rFonts w:ascii="Aptos" w:hAnsi="Aptos"/>
          <w:u w:color="000000"/>
        </w:rPr>
        <w:t>Comment expliquer les différences de rémunération entre petites et grandes entreprises ?</w:t>
      </w:r>
    </w:p>
    <w:p w14:paraId="6775C2CA" w14:textId="77777777" w:rsidR="004D3944" w:rsidRDefault="004D3944" w:rsidP="00A0366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Aptos" w:eastAsia="Times New Roman" w:hAnsi="Aptos" w:cs="Times New Roman"/>
          <w:sz w:val="24"/>
          <w:szCs w:val="24"/>
          <w:u w:color="000000"/>
        </w:rPr>
      </w:pPr>
    </w:p>
    <w:p w14:paraId="248038AF" w14:textId="77777777" w:rsidR="00C907F1" w:rsidRDefault="00C907F1" w:rsidP="00A0366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Aptos" w:eastAsia="Times New Roman" w:hAnsi="Aptos" w:cs="Times New Roman"/>
          <w:sz w:val="24"/>
          <w:szCs w:val="24"/>
          <w:u w:color="000000"/>
        </w:rPr>
      </w:pPr>
    </w:p>
    <w:p w14:paraId="599E52CF" w14:textId="77777777" w:rsidR="00C907F1" w:rsidRPr="0007322C" w:rsidRDefault="00C907F1" w:rsidP="00A0366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Aptos" w:eastAsia="Times New Roman" w:hAnsi="Aptos" w:cs="Times New Roman"/>
          <w:sz w:val="24"/>
          <w:szCs w:val="24"/>
          <w:u w:color="000000"/>
        </w:rPr>
      </w:pPr>
    </w:p>
    <w:p w14:paraId="6775C2CB" w14:textId="1AC3A955" w:rsidR="004D3944" w:rsidRPr="0007322C" w:rsidRDefault="002A2841" w:rsidP="00A03665">
      <w:pPr>
        <w:pStyle w:val="Corps"/>
        <w:pBdr>
          <w:top w:val="single" w:sz="4" w:space="1" w:color="000000"/>
          <w:left w:val="single" w:sz="4" w:space="1" w:color="000000"/>
          <w:bottom w:val="single" w:sz="4" w:space="1" w:color="000000"/>
          <w:right w:val="single" w:sz="4" w:space="1"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Aptos" w:eastAsia="Times New Roman" w:hAnsi="Aptos" w:cs="Times New Roman"/>
          <w:b/>
          <w:bCs/>
          <w:sz w:val="24"/>
          <w:szCs w:val="24"/>
          <w:u w:color="000000"/>
        </w:rPr>
      </w:pPr>
      <w:r w:rsidRPr="0007322C">
        <w:rPr>
          <w:rStyle w:val="Aucun"/>
          <w:rFonts w:ascii="Aptos" w:hAnsi="Aptos"/>
          <w:b/>
          <w:bCs/>
          <w:sz w:val="24"/>
          <w:szCs w:val="24"/>
          <w:u w:color="000000"/>
        </w:rPr>
        <w:t>Corr</w:t>
      </w:r>
      <w:r w:rsidR="003551CA" w:rsidRPr="0007322C">
        <w:rPr>
          <w:rStyle w:val="Aucun"/>
          <w:rFonts w:ascii="Aptos" w:hAnsi="Aptos"/>
          <w:b/>
          <w:bCs/>
          <w:sz w:val="24"/>
          <w:szCs w:val="24"/>
          <w:u w:color="000000"/>
        </w:rPr>
        <w:t>igé</w:t>
      </w:r>
    </w:p>
    <w:p w14:paraId="6775C2CC" w14:textId="77777777" w:rsidR="004D3944" w:rsidRPr="0007322C" w:rsidRDefault="004D3944" w:rsidP="00A0366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Aptos" w:eastAsia="Times New Roman" w:hAnsi="Aptos" w:cs="Times New Roman"/>
          <w:sz w:val="10"/>
          <w:szCs w:val="10"/>
          <w:u w:color="000000"/>
        </w:rPr>
      </w:pPr>
    </w:p>
    <w:p w14:paraId="6775C2CD" w14:textId="5145B984" w:rsidR="004D3944" w:rsidRPr="0007322C" w:rsidRDefault="0007322C" w:rsidP="0007322C">
      <w:pPr>
        <w:pStyle w:val="Pardfaut"/>
        <w:suppressAutoHyphens/>
        <w:spacing w:before="0"/>
        <w:jc w:val="both"/>
        <w:rPr>
          <w:rFonts w:ascii="Aptos" w:hAnsi="Aptos"/>
        </w:rPr>
      </w:pPr>
      <w:r w:rsidRPr="0007322C">
        <w:rPr>
          <w:rStyle w:val="Aucun"/>
          <w:rFonts w:ascii="Aptos" w:hAnsi="Aptos"/>
        </w:rPr>
        <w:t xml:space="preserve">1. </w:t>
      </w:r>
      <w:r w:rsidR="002A2841" w:rsidRPr="0007322C">
        <w:rPr>
          <w:rStyle w:val="Aucun"/>
          <w:rFonts w:ascii="Aptos" w:hAnsi="Aptos"/>
        </w:rPr>
        <w:t>Le salaire médian de 1</w:t>
      </w:r>
      <w:r w:rsidR="002A2841">
        <w:rPr>
          <w:rStyle w:val="Aucun"/>
          <w:rFonts w:ascii="Aptos" w:hAnsi="Aptos"/>
        </w:rPr>
        <w:t> </w:t>
      </w:r>
      <w:r w:rsidR="002A2841" w:rsidRPr="0007322C">
        <w:rPr>
          <w:rStyle w:val="Aucun"/>
          <w:rFonts w:ascii="Aptos" w:hAnsi="Aptos"/>
        </w:rPr>
        <w:t>865</w:t>
      </w:r>
      <w:r w:rsidR="002A2841">
        <w:rPr>
          <w:rStyle w:val="Aucun"/>
          <w:rFonts w:ascii="Aptos" w:hAnsi="Aptos"/>
        </w:rPr>
        <w:t> </w:t>
      </w:r>
      <w:r w:rsidR="002A2841" w:rsidRPr="0007322C">
        <w:rPr>
          <w:rStyle w:val="Aucun"/>
          <w:rFonts w:ascii="Aptos" w:hAnsi="Aptos"/>
        </w:rPr>
        <w:t>€ signifie que, dans les très petites entreprises (moins de dix salariés), 50</w:t>
      </w:r>
      <w:r w:rsidR="002A2841">
        <w:rPr>
          <w:rStyle w:val="Aucun"/>
          <w:rFonts w:ascii="Aptos" w:hAnsi="Aptos"/>
        </w:rPr>
        <w:t> </w:t>
      </w:r>
      <w:r w:rsidR="002A2841" w:rsidRPr="0007322C">
        <w:rPr>
          <w:rStyle w:val="Aucun"/>
          <w:rFonts w:ascii="Aptos" w:hAnsi="Aptos"/>
        </w:rPr>
        <w:t>% des salariés gagnent moins et 50</w:t>
      </w:r>
      <w:r w:rsidR="002A2841">
        <w:rPr>
          <w:rStyle w:val="Aucun"/>
          <w:rFonts w:ascii="Aptos" w:hAnsi="Aptos"/>
        </w:rPr>
        <w:t> </w:t>
      </w:r>
      <w:r w:rsidR="002A2841" w:rsidRPr="0007322C">
        <w:rPr>
          <w:rStyle w:val="Aucun"/>
          <w:rFonts w:ascii="Aptos" w:hAnsi="Aptos"/>
        </w:rPr>
        <w:t>% gagnent plus. C</w:t>
      </w:r>
      <w:r w:rsidR="002A2841" w:rsidRPr="0007322C">
        <w:rPr>
          <w:rStyle w:val="Aucun"/>
          <w:rFonts w:ascii="Aptos" w:hAnsi="Aptos"/>
          <w:rtl/>
        </w:rPr>
        <w:t>’</w:t>
      </w:r>
      <w:r w:rsidR="002A2841" w:rsidRPr="0007322C">
        <w:rPr>
          <w:rStyle w:val="Aucun"/>
          <w:rFonts w:ascii="Aptos" w:hAnsi="Aptos"/>
        </w:rPr>
        <w:t>est une mesure différente de la moyenne, car elle n</w:t>
      </w:r>
      <w:r w:rsidR="002A2841" w:rsidRPr="0007322C">
        <w:rPr>
          <w:rStyle w:val="Aucun"/>
          <w:rFonts w:ascii="Aptos" w:hAnsi="Aptos"/>
          <w:rtl/>
        </w:rPr>
        <w:t>’</w:t>
      </w:r>
      <w:r w:rsidR="002A2841" w:rsidRPr="0007322C">
        <w:rPr>
          <w:rStyle w:val="Aucun"/>
          <w:rFonts w:ascii="Aptos" w:hAnsi="Aptos"/>
        </w:rPr>
        <w:t>est pas influencée par les salaires très élevés ou très faibles.</w:t>
      </w:r>
    </w:p>
    <w:p w14:paraId="4DF8419D" w14:textId="77777777" w:rsidR="0007322C" w:rsidRPr="0007322C" w:rsidRDefault="0007322C" w:rsidP="0007322C">
      <w:pPr>
        <w:pStyle w:val="Pardfaut"/>
        <w:suppressAutoHyphens/>
        <w:spacing w:before="0"/>
        <w:jc w:val="both"/>
        <w:rPr>
          <w:rStyle w:val="Aucun"/>
          <w:rFonts w:ascii="Aptos" w:hAnsi="Aptos"/>
        </w:rPr>
      </w:pPr>
    </w:p>
    <w:p w14:paraId="6775C2CE" w14:textId="6863D28C" w:rsidR="004D3944" w:rsidRPr="0007322C" w:rsidRDefault="0007322C" w:rsidP="0007322C">
      <w:pPr>
        <w:pStyle w:val="Pardfaut"/>
        <w:suppressAutoHyphens/>
        <w:spacing w:before="0"/>
        <w:jc w:val="both"/>
        <w:rPr>
          <w:rFonts w:ascii="Aptos" w:hAnsi="Aptos"/>
        </w:rPr>
      </w:pPr>
      <w:r w:rsidRPr="0007322C">
        <w:rPr>
          <w:rStyle w:val="Aucun"/>
          <w:rFonts w:ascii="Aptos" w:hAnsi="Aptos"/>
        </w:rPr>
        <w:t xml:space="preserve">2. </w:t>
      </w:r>
      <w:r w:rsidR="002A2841" w:rsidRPr="0007322C">
        <w:rPr>
          <w:rStyle w:val="Aucun"/>
          <w:rFonts w:ascii="Aptos" w:hAnsi="Aptos"/>
        </w:rPr>
        <w:t>L’écart est de 824</w:t>
      </w:r>
      <w:r w:rsidR="002A2841">
        <w:rPr>
          <w:rStyle w:val="Aucun"/>
          <w:rFonts w:ascii="Aptos" w:hAnsi="Aptos"/>
        </w:rPr>
        <w:t> </w:t>
      </w:r>
      <w:r w:rsidR="002A2841" w:rsidRPr="0007322C">
        <w:rPr>
          <w:rStyle w:val="Aucun"/>
          <w:rFonts w:ascii="Aptos" w:hAnsi="Aptos"/>
        </w:rPr>
        <w:t>€ entre les deux salaires médians (2</w:t>
      </w:r>
      <w:r w:rsidR="002A2841">
        <w:rPr>
          <w:rStyle w:val="Aucun"/>
          <w:rFonts w:ascii="Aptos" w:hAnsi="Aptos"/>
        </w:rPr>
        <w:t> </w:t>
      </w:r>
      <w:r w:rsidR="002A2841" w:rsidRPr="0007322C">
        <w:rPr>
          <w:rStyle w:val="Aucun"/>
          <w:rFonts w:ascii="Aptos" w:hAnsi="Aptos"/>
        </w:rPr>
        <w:t>689</w:t>
      </w:r>
      <w:r w:rsidR="002A2841">
        <w:rPr>
          <w:rStyle w:val="Aucun"/>
          <w:rFonts w:ascii="Aptos" w:hAnsi="Aptos"/>
        </w:rPr>
        <w:t> </w:t>
      </w:r>
      <w:r w:rsidR="002A2841" w:rsidRPr="0007322C">
        <w:rPr>
          <w:rStyle w:val="Aucun"/>
          <w:rFonts w:ascii="Aptos" w:hAnsi="Aptos"/>
        </w:rPr>
        <w:t>€ dans les grandes entreprises contre 1</w:t>
      </w:r>
      <w:r w:rsidR="002A2841">
        <w:rPr>
          <w:rStyle w:val="Aucun"/>
          <w:rFonts w:ascii="Aptos" w:hAnsi="Aptos"/>
        </w:rPr>
        <w:t> </w:t>
      </w:r>
      <w:r w:rsidR="002A2841" w:rsidRPr="0007322C">
        <w:rPr>
          <w:rStyle w:val="Aucun"/>
          <w:rFonts w:ascii="Aptos" w:hAnsi="Aptos"/>
        </w:rPr>
        <w:t>865</w:t>
      </w:r>
      <w:r w:rsidR="002A2841">
        <w:rPr>
          <w:rStyle w:val="Aucun"/>
          <w:rFonts w:ascii="Aptos" w:hAnsi="Aptos"/>
        </w:rPr>
        <w:t> </w:t>
      </w:r>
      <w:r w:rsidR="002A2841" w:rsidRPr="0007322C">
        <w:rPr>
          <w:rStyle w:val="Aucun"/>
          <w:rFonts w:ascii="Aptos" w:hAnsi="Aptos"/>
        </w:rPr>
        <w:t>€ dans les très petites), ce qui représente environ 44</w:t>
      </w:r>
      <w:r w:rsidR="002A2841">
        <w:rPr>
          <w:rStyle w:val="Aucun"/>
          <w:rFonts w:ascii="Aptos" w:hAnsi="Aptos"/>
        </w:rPr>
        <w:t> </w:t>
      </w:r>
      <w:r w:rsidR="002A2841" w:rsidRPr="0007322C">
        <w:rPr>
          <w:rStyle w:val="Aucun"/>
          <w:rFonts w:ascii="Aptos" w:hAnsi="Aptos"/>
        </w:rPr>
        <w:t>% de plus. Cela montre que, pour un même type d</w:t>
      </w:r>
      <w:r w:rsidR="002A2841" w:rsidRPr="0007322C">
        <w:rPr>
          <w:rStyle w:val="Aucun"/>
          <w:rFonts w:ascii="Aptos" w:hAnsi="Aptos"/>
          <w:rtl/>
        </w:rPr>
        <w:t>’</w:t>
      </w:r>
      <w:r w:rsidR="002A2841" w:rsidRPr="0007322C">
        <w:rPr>
          <w:rStyle w:val="Aucun"/>
          <w:rFonts w:ascii="Aptos" w:hAnsi="Aptos"/>
        </w:rPr>
        <w:t>emploi à temps plein, travailler dans une grande entreprise augmente les perspectives de rémunération de manière significative.</w:t>
      </w:r>
    </w:p>
    <w:p w14:paraId="5D0EBD3B" w14:textId="77777777" w:rsidR="0007322C" w:rsidRPr="0007322C" w:rsidRDefault="0007322C" w:rsidP="0007322C">
      <w:pPr>
        <w:pStyle w:val="Pardfaut"/>
        <w:suppressAutoHyphens/>
        <w:spacing w:before="0"/>
        <w:jc w:val="both"/>
        <w:rPr>
          <w:rStyle w:val="Aucun"/>
          <w:rFonts w:ascii="Aptos" w:hAnsi="Aptos"/>
        </w:rPr>
      </w:pPr>
    </w:p>
    <w:p w14:paraId="6775C2CF" w14:textId="2C260422" w:rsidR="004D3944" w:rsidRPr="0007322C" w:rsidRDefault="0007322C" w:rsidP="0007322C">
      <w:pPr>
        <w:pStyle w:val="Pardfaut"/>
        <w:suppressAutoHyphens/>
        <w:spacing w:before="0"/>
        <w:jc w:val="both"/>
        <w:rPr>
          <w:rFonts w:ascii="Aptos" w:hAnsi="Aptos"/>
        </w:rPr>
      </w:pPr>
      <w:r w:rsidRPr="0007322C">
        <w:rPr>
          <w:rStyle w:val="Aucun"/>
          <w:rFonts w:ascii="Aptos" w:hAnsi="Aptos"/>
        </w:rPr>
        <w:t xml:space="preserve">3. </w:t>
      </w:r>
      <w:r w:rsidR="002A2841" w:rsidRPr="0007322C">
        <w:rPr>
          <w:rStyle w:val="Aucun"/>
          <w:rFonts w:ascii="Aptos" w:hAnsi="Aptos"/>
        </w:rPr>
        <w:t>Les écarts entre petites et grandes entreprises sont importants</w:t>
      </w:r>
      <w:r w:rsidR="00407800">
        <w:rPr>
          <w:rStyle w:val="Aucun"/>
          <w:rFonts w:ascii="Aptos" w:hAnsi="Aptos"/>
        </w:rPr>
        <w:t>,</w:t>
      </w:r>
      <w:r w:rsidR="002A2841" w:rsidRPr="0007322C">
        <w:rPr>
          <w:rStyle w:val="Aucun"/>
          <w:rFonts w:ascii="Aptos" w:hAnsi="Aptos"/>
        </w:rPr>
        <w:t xml:space="preserve"> même quand on considère les salariés les mieux rémunérés. Dans les grandes entreprises, les 10 % les mieux rémunérés gagnent en effet plus de 5</w:t>
      </w:r>
      <w:r w:rsidR="002A2841">
        <w:rPr>
          <w:rStyle w:val="Aucun"/>
          <w:rFonts w:ascii="Aptos" w:hAnsi="Aptos"/>
        </w:rPr>
        <w:t> </w:t>
      </w:r>
      <w:r w:rsidR="002A2841" w:rsidRPr="0007322C">
        <w:rPr>
          <w:rStyle w:val="Aucun"/>
          <w:rFonts w:ascii="Aptos" w:hAnsi="Aptos"/>
        </w:rPr>
        <w:t>181 €, contre 3</w:t>
      </w:r>
      <w:r w:rsidR="002A2841">
        <w:rPr>
          <w:rStyle w:val="Aucun"/>
          <w:rFonts w:ascii="Aptos" w:hAnsi="Aptos"/>
        </w:rPr>
        <w:t> </w:t>
      </w:r>
      <w:r w:rsidR="002A2841" w:rsidRPr="0007322C">
        <w:rPr>
          <w:rStyle w:val="Aucun"/>
          <w:rFonts w:ascii="Aptos" w:hAnsi="Aptos"/>
        </w:rPr>
        <w:t>254 € dans les très petites. L’écart atteint près de 2</w:t>
      </w:r>
      <w:r w:rsidR="002A2841">
        <w:rPr>
          <w:rStyle w:val="Aucun"/>
          <w:rFonts w:ascii="Aptos" w:hAnsi="Aptos"/>
        </w:rPr>
        <w:t> </w:t>
      </w:r>
      <w:r w:rsidR="002A2841" w:rsidRPr="0007322C">
        <w:rPr>
          <w:rStyle w:val="Aucun"/>
          <w:rFonts w:ascii="Aptos" w:hAnsi="Aptos"/>
        </w:rPr>
        <w:t>000 € par mois, ce qui montre que les grandes entreprises permettent d</w:t>
      </w:r>
      <w:r w:rsidR="002A2841" w:rsidRPr="0007322C">
        <w:rPr>
          <w:rStyle w:val="Aucun"/>
          <w:rFonts w:ascii="Aptos" w:hAnsi="Aptos"/>
          <w:rtl/>
        </w:rPr>
        <w:t>’</w:t>
      </w:r>
      <w:r w:rsidR="002A2841" w:rsidRPr="0007322C">
        <w:rPr>
          <w:rStyle w:val="Aucun"/>
          <w:rFonts w:ascii="Aptos" w:hAnsi="Aptos"/>
        </w:rPr>
        <w:t>accéder à des postes mieux rémunérés (en lien avec des responsabilités managériales importantes ou des métiers très qualifiés).</w:t>
      </w:r>
    </w:p>
    <w:p w14:paraId="640DAFBF" w14:textId="77777777" w:rsidR="0007322C" w:rsidRPr="0007322C" w:rsidRDefault="0007322C" w:rsidP="0007322C">
      <w:pPr>
        <w:pStyle w:val="Pardfaut"/>
        <w:suppressAutoHyphens/>
        <w:spacing w:before="0"/>
        <w:jc w:val="both"/>
        <w:rPr>
          <w:rStyle w:val="Aucun"/>
          <w:rFonts w:ascii="Aptos" w:hAnsi="Aptos"/>
        </w:rPr>
      </w:pPr>
    </w:p>
    <w:p w14:paraId="6775C2D0" w14:textId="4F2FA0B5" w:rsidR="004D3944" w:rsidRPr="0007322C" w:rsidRDefault="0007322C" w:rsidP="0007322C">
      <w:pPr>
        <w:pStyle w:val="Pardfaut"/>
        <w:suppressAutoHyphens/>
        <w:spacing w:before="0"/>
        <w:jc w:val="both"/>
        <w:rPr>
          <w:rFonts w:ascii="Aptos" w:hAnsi="Aptos"/>
        </w:rPr>
      </w:pPr>
      <w:r w:rsidRPr="0007322C">
        <w:rPr>
          <w:rStyle w:val="Aucun"/>
          <w:rFonts w:ascii="Aptos" w:hAnsi="Aptos"/>
        </w:rPr>
        <w:t xml:space="preserve">4. </w:t>
      </w:r>
      <w:r w:rsidR="002A2841" w:rsidRPr="0007322C">
        <w:rPr>
          <w:rStyle w:val="Aucun"/>
          <w:rFonts w:ascii="Aptos" w:hAnsi="Aptos"/>
        </w:rPr>
        <w:t xml:space="preserve">Les écarts existent aussi en bas de l’échelle salariale. Les 10 % des salariés les moins bien rémunérés ne perçoivent pas plus de 1 415 € dans les très petites entreprises, alors que dans les grandes, ils peuvent percevoir jusqu’à 1 640 €. Même si la différence est moins importante </w:t>
      </w:r>
      <w:r w:rsidR="000F3EA5">
        <w:rPr>
          <w:rStyle w:val="Aucun"/>
          <w:rFonts w:ascii="Aptos" w:hAnsi="Aptos"/>
        </w:rPr>
        <w:t>qu’</w:t>
      </w:r>
      <w:r w:rsidR="002A2841" w:rsidRPr="0007322C">
        <w:rPr>
          <w:rStyle w:val="Aucun"/>
          <w:rFonts w:ascii="Aptos" w:hAnsi="Aptos"/>
        </w:rPr>
        <w:t>en haut de l’échelle, cela montre que les grandes entreprises offrent aussi une meilleure protection aux salariés les plus modestes, grâce aux conventions collectives et à la présence syndicale.</w:t>
      </w:r>
    </w:p>
    <w:p w14:paraId="558F2F44" w14:textId="77777777" w:rsidR="0007322C" w:rsidRPr="0007322C" w:rsidRDefault="0007322C" w:rsidP="0007322C">
      <w:pPr>
        <w:pStyle w:val="Pardfaut"/>
        <w:suppressAutoHyphens/>
        <w:spacing w:before="0"/>
        <w:jc w:val="both"/>
        <w:rPr>
          <w:rStyle w:val="Aucun"/>
          <w:rFonts w:ascii="Aptos" w:hAnsi="Aptos"/>
        </w:rPr>
      </w:pPr>
    </w:p>
    <w:p w14:paraId="6775C2D1" w14:textId="61AB5135" w:rsidR="004D3944" w:rsidRPr="0007322C" w:rsidRDefault="0007322C" w:rsidP="0007322C">
      <w:pPr>
        <w:pStyle w:val="Pardfaut"/>
        <w:suppressAutoHyphens/>
        <w:spacing w:before="0"/>
        <w:jc w:val="both"/>
        <w:rPr>
          <w:rFonts w:ascii="Aptos" w:hAnsi="Aptos"/>
        </w:rPr>
      </w:pPr>
      <w:r w:rsidRPr="0007322C">
        <w:rPr>
          <w:rStyle w:val="Aucun"/>
          <w:rFonts w:ascii="Aptos" w:hAnsi="Aptos"/>
        </w:rPr>
        <w:t xml:space="preserve">5. </w:t>
      </w:r>
      <w:r w:rsidR="002A2841" w:rsidRPr="0007322C">
        <w:rPr>
          <w:rStyle w:val="Aucun"/>
          <w:rFonts w:ascii="Aptos" w:hAnsi="Aptos"/>
        </w:rPr>
        <w:t>Plusieurs facteurs peuvent expliquent ces écarts de rémunération entre petites et grandes entreprises. Les grandes entreprises disposent souvent de plus de ressources financières (marges importantes) et peuvent donc offrir de meilleurs salaires. Elles rémunèrent davantage les cadres qui dirigent de grandes équipes. La présence syndicale y est par ailleurs plus forte, ce qui favorise la négociation collective et le respect des grilles salariales. Enfin, elles offrent souvent des avantages sociaux complémentaires (mutuelle, formation, congés supplémentaires, comité d</w:t>
      </w:r>
      <w:r w:rsidR="002A2841" w:rsidRPr="0007322C">
        <w:rPr>
          <w:rStyle w:val="Aucun"/>
          <w:rFonts w:ascii="Aptos" w:hAnsi="Aptos"/>
          <w:rtl/>
        </w:rPr>
        <w:t>’</w:t>
      </w:r>
      <w:r w:rsidR="002A2841" w:rsidRPr="0007322C">
        <w:rPr>
          <w:rStyle w:val="Aucun"/>
          <w:rFonts w:ascii="Aptos" w:hAnsi="Aptos"/>
        </w:rPr>
        <w:t>entreprise), qui renforcent les inégalités de conditions de travail avec les petites entreprises.</w:t>
      </w:r>
    </w:p>
    <w:sectPr w:rsidR="004D3944" w:rsidRPr="0007322C">
      <w:headerReference w:type="default" r:id="rId9"/>
      <w:footerReference w:type="default" r:id="rId10"/>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230ED" w14:textId="77777777" w:rsidR="00EF6234" w:rsidRDefault="00EF6234">
      <w:r>
        <w:separator/>
      </w:r>
    </w:p>
  </w:endnote>
  <w:endnote w:type="continuationSeparator" w:id="0">
    <w:p w14:paraId="052FA240" w14:textId="77777777" w:rsidR="00EF6234" w:rsidRDefault="00EF6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1063787"/>
      <w:docPartObj>
        <w:docPartGallery w:val="Page Numbers (Bottom of Page)"/>
        <w:docPartUnique/>
      </w:docPartObj>
    </w:sdtPr>
    <w:sdtContent>
      <w:p w14:paraId="39C295A5" w14:textId="09322652" w:rsidR="006F402D" w:rsidRDefault="006F402D">
        <w:pPr>
          <w:pStyle w:val="Pieddepage"/>
          <w:jc w:val="right"/>
        </w:pPr>
        <w:r>
          <w:fldChar w:fldCharType="begin"/>
        </w:r>
        <w:r>
          <w:instrText>PAGE   \* MERGEFORMAT</w:instrText>
        </w:r>
        <w:r>
          <w:fldChar w:fldCharType="separate"/>
        </w:r>
        <w:r>
          <w:rPr>
            <w:lang w:val="fr-FR"/>
          </w:rPr>
          <w:t>2</w:t>
        </w:r>
        <w:r>
          <w:fldChar w:fldCharType="end"/>
        </w:r>
      </w:p>
    </w:sdtContent>
  </w:sdt>
  <w:p w14:paraId="09567D52" w14:textId="77777777" w:rsidR="006F402D" w:rsidRDefault="006F402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6D4F6" w14:textId="77777777" w:rsidR="00EF6234" w:rsidRDefault="00EF6234">
      <w:r>
        <w:separator/>
      </w:r>
    </w:p>
  </w:footnote>
  <w:footnote w:type="continuationSeparator" w:id="0">
    <w:p w14:paraId="06BC845A" w14:textId="77777777" w:rsidR="00EF6234" w:rsidRDefault="00EF6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16C3D" w14:textId="40C99234" w:rsidR="006F402D" w:rsidRPr="007D48D0" w:rsidRDefault="006F402D" w:rsidP="006F402D">
    <w:pPr>
      <w:pStyle w:val="En-tte"/>
      <w:jc w:val="right"/>
      <w:rPr>
        <w:rFonts w:ascii="Aptos" w:hAnsi="Aptos"/>
      </w:rPr>
    </w:pPr>
    <w:r w:rsidRPr="007D48D0">
      <w:rPr>
        <w:rFonts w:ascii="Aptos" w:hAnsi="Aptos" w:cs="Calibri"/>
      </w:rPr>
      <w:t xml:space="preserve">Fiche </w:t>
    </w:r>
    <w:proofErr w:type="spellStart"/>
    <w:r w:rsidRPr="007D48D0">
      <w:rPr>
        <w:rFonts w:ascii="Aptos" w:hAnsi="Aptos" w:cs="Calibri"/>
      </w:rPr>
      <w:t>d’exploitation</w:t>
    </w:r>
    <w:proofErr w:type="spellEnd"/>
    <w:r w:rsidRPr="007D48D0">
      <w:rPr>
        <w:rFonts w:ascii="Aptos" w:hAnsi="Aptos" w:cs="Calibri"/>
      </w:rPr>
      <w:t xml:space="preserve"> </w:t>
    </w:r>
    <w:proofErr w:type="spellStart"/>
    <w:r w:rsidRPr="007D48D0">
      <w:rPr>
        <w:rFonts w:ascii="Aptos" w:hAnsi="Aptos" w:cs="Calibri"/>
      </w:rPr>
      <w:t>pédagogique</w:t>
    </w:r>
    <w:proofErr w:type="spellEnd"/>
  </w:p>
  <w:p w14:paraId="63D4E265" w14:textId="2B886BB2" w:rsidR="006F402D" w:rsidRPr="006F402D" w:rsidRDefault="006F402D" w:rsidP="006F402D">
    <w:pPr>
      <w:pStyle w:val="En-tte"/>
      <w:jc w:val="right"/>
      <w:rPr>
        <w:rFonts w:ascii="Aptos" w:hAnsi="Aptos" w:cs="Calibri"/>
        <w:sz w:val="22"/>
        <w:szCs w:val="22"/>
      </w:rPr>
    </w:pPr>
    <w:proofErr w:type="spellStart"/>
    <w:r w:rsidRPr="007D48D0">
      <w:rPr>
        <w:rFonts w:ascii="Aptos" w:hAnsi="Aptos" w:cs="Calibri"/>
      </w:rPr>
      <w:t>Actu</w:t>
    </w:r>
    <w:proofErr w:type="spellEnd"/>
    <w:r w:rsidRPr="007D48D0">
      <w:rPr>
        <w:rFonts w:ascii="Aptos" w:hAnsi="Aptos" w:cs="Calibri"/>
      </w:rPr>
      <w:t xml:space="preserve"> SES © Hatier – Nicolas Olivier</w:t>
    </w:r>
  </w:p>
  <w:p w14:paraId="6775C2D2" w14:textId="77777777" w:rsidR="004D3944" w:rsidRDefault="004D39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3592F"/>
    <w:multiLevelType w:val="hybridMultilevel"/>
    <w:tmpl w:val="C612328E"/>
    <w:numStyleLink w:val="Nombres"/>
  </w:abstractNum>
  <w:abstractNum w:abstractNumId="1" w15:restartNumberingAfterBreak="0">
    <w:nsid w:val="215315BF"/>
    <w:multiLevelType w:val="hybridMultilevel"/>
    <w:tmpl w:val="F684AB1A"/>
    <w:styleLink w:val="Style2import"/>
    <w:lvl w:ilvl="0" w:tplc="7DCED2B0">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566D110">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E964385E">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9DCFC36">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58483F82">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D84ED1FE">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3803EFA">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88EC265E">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38E88A5C">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BBC037F"/>
    <w:multiLevelType w:val="hybridMultilevel"/>
    <w:tmpl w:val="F684AB1A"/>
    <w:numStyleLink w:val="Style2import"/>
  </w:abstractNum>
  <w:abstractNum w:abstractNumId="3" w15:restartNumberingAfterBreak="0">
    <w:nsid w:val="4DAB5CF8"/>
    <w:multiLevelType w:val="hybridMultilevel"/>
    <w:tmpl w:val="C612328E"/>
    <w:styleLink w:val="Nombres"/>
    <w:lvl w:ilvl="0" w:tplc="C5109F60">
      <w:start w:val="1"/>
      <w:numFmt w:val="decimal"/>
      <w:lvlText w:val="%1."/>
      <w:lvlJc w:val="left"/>
      <w:pPr>
        <w:ind w:left="72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BF5CD15A">
      <w:start w:val="1"/>
      <w:numFmt w:val="decimal"/>
      <w:lvlText w:val="%2."/>
      <w:lvlJc w:val="left"/>
      <w:pPr>
        <w:ind w:left="94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119600C6">
      <w:start w:val="1"/>
      <w:numFmt w:val="decimal"/>
      <w:lvlText w:val="%3."/>
      <w:lvlJc w:val="left"/>
      <w:pPr>
        <w:ind w:left="116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15851EC">
      <w:start w:val="1"/>
      <w:numFmt w:val="decimal"/>
      <w:lvlText w:val="%4."/>
      <w:lvlJc w:val="left"/>
      <w:pPr>
        <w:ind w:left="138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3C8AF4A6">
      <w:start w:val="1"/>
      <w:numFmt w:val="decimal"/>
      <w:lvlText w:val="%5."/>
      <w:lvlJc w:val="left"/>
      <w:pPr>
        <w:ind w:left="160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87861DE">
      <w:start w:val="1"/>
      <w:numFmt w:val="decimal"/>
      <w:lvlText w:val="%6."/>
      <w:lvlJc w:val="left"/>
      <w:pPr>
        <w:ind w:left="182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558EADE">
      <w:start w:val="1"/>
      <w:numFmt w:val="decimal"/>
      <w:lvlText w:val="%7."/>
      <w:lvlJc w:val="left"/>
      <w:pPr>
        <w:ind w:left="204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EB4F524">
      <w:start w:val="1"/>
      <w:numFmt w:val="decimal"/>
      <w:lvlText w:val="%8."/>
      <w:lvlJc w:val="left"/>
      <w:pPr>
        <w:ind w:left="226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B9C7F00">
      <w:start w:val="1"/>
      <w:numFmt w:val="decimal"/>
      <w:lvlText w:val="%9."/>
      <w:lvlJc w:val="left"/>
      <w:pPr>
        <w:ind w:left="248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999964524">
    <w:abstractNumId w:val="1"/>
  </w:num>
  <w:num w:numId="2" w16cid:durableId="704256868">
    <w:abstractNumId w:val="2"/>
  </w:num>
  <w:num w:numId="3" w16cid:durableId="1359427869">
    <w:abstractNumId w:val="3"/>
  </w:num>
  <w:num w:numId="4" w16cid:durableId="726025507">
    <w:abstractNumId w:val="0"/>
  </w:num>
  <w:num w:numId="5" w16cid:durableId="218983149">
    <w:abstractNumId w:val="0"/>
    <w:lvlOverride w:ilvl="0">
      <w:startOverride w:val="2"/>
    </w:lvlOverride>
  </w:num>
  <w:num w:numId="6" w16cid:durableId="393430976">
    <w:abstractNumId w:val="0"/>
    <w:lvlOverride w:ilvl="0">
      <w:startOverride w:val="3"/>
    </w:lvlOverride>
  </w:num>
  <w:num w:numId="7" w16cid:durableId="2001419777">
    <w:abstractNumId w:val="0"/>
    <w:lvlOverride w:ilvl="0">
      <w:startOverride w:val="4"/>
    </w:lvlOverride>
  </w:num>
  <w:num w:numId="8" w16cid:durableId="1395393">
    <w:abstractNumId w:val="0"/>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44"/>
    <w:rsid w:val="0007322C"/>
    <w:rsid w:val="000F3EA5"/>
    <w:rsid w:val="00146825"/>
    <w:rsid w:val="001956C0"/>
    <w:rsid w:val="00202DCC"/>
    <w:rsid w:val="002A2841"/>
    <w:rsid w:val="003551CA"/>
    <w:rsid w:val="00407800"/>
    <w:rsid w:val="004273DC"/>
    <w:rsid w:val="004D3944"/>
    <w:rsid w:val="006F402D"/>
    <w:rsid w:val="00775270"/>
    <w:rsid w:val="00811F70"/>
    <w:rsid w:val="008339BC"/>
    <w:rsid w:val="009449BD"/>
    <w:rsid w:val="00A03665"/>
    <w:rsid w:val="00A776C9"/>
    <w:rsid w:val="00C854F9"/>
    <w:rsid w:val="00C907F1"/>
    <w:rsid w:val="00E36101"/>
    <w:rsid w:val="00EA2F42"/>
    <w:rsid w:val="00EF6234"/>
    <w:rsid w:val="00FE6D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5C2BD"/>
  <w15:docId w15:val="{62D1D7F2-22B5-4768-ACE8-24CD4AC5E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Aucun">
    <w:name w:val="Aucun"/>
    <w:rPr>
      <w:lang w:val="fr-FR"/>
    </w:rPr>
  </w:style>
  <w:style w:type="character" w:customStyle="1" w:styleId="Hyperlink0">
    <w:name w:val="Hyperlink.0"/>
    <w:basedOn w:val="Lienhypertexte"/>
    <w:rPr>
      <w:u w:val="single"/>
    </w:rPr>
  </w:style>
  <w:style w:type="paragraph" w:customStyle="1" w:styleId="Pardfaut">
    <w:name w:val="Par défau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yle2import">
    <w:name w:val="Style 2 importé"/>
    <w:pPr>
      <w:numPr>
        <w:numId w:val="1"/>
      </w:numPr>
    </w:pPr>
  </w:style>
  <w:style w:type="numbering" w:customStyle="1" w:styleId="Nombres">
    <w:name w:val="Nombres"/>
    <w:pPr>
      <w:numPr>
        <w:numId w:val="3"/>
      </w:numPr>
    </w:pPr>
  </w:style>
  <w:style w:type="paragraph" w:styleId="En-tte">
    <w:name w:val="header"/>
    <w:basedOn w:val="Normal"/>
    <w:link w:val="En-tteCar"/>
    <w:uiPriority w:val="99"/>
    <w:unhideWhenUsed/>
    <w:rsid w:val="006F402D"/>
    <w:pPr>
      <w:tabs>
        <w:tab w:val="center" w:pos="4536"/>
        <w:tab w:val="right" w:pos="9072"/>
      </w:tabs>
    </w:pPr>
  </w:style>
  <w:style w:type="character" w:customStyle="1" w:styleId="En-tteCar">
    <w:name w:val="En-tête Car"/>
    <w:basedOn w:val="Policepardfaut"/>
    <w:link w:val="En-tte"/>
    <w:uiPriority w:val="99"/>
    <w:rsid w:val="006F402D"/>
    <w:rPr>
      <w:sz w:val="24"/>
      <w:szCs w:val="24"/>
      <w:lang w:val="en-US" w:eastAsia="en-US"/>
    </w:rPr>
  </w:style>
  <w:style w:type="paragraph" w:styleId="Pieddepage">
    <w:name w:val="footer"/>
    <w:basedOn w:val="Normal"/>
    <w:link w:val="PieddepageCar"/>
    <w:uiPriority w:val="99"/>
    <w:unhideWhenUsed/>
    <w:rsid w:val="006F402D"/>
    <w:pPr>
      <w:tabs>
        <w:tab w:val="center" w:pos="4536"/>
        <w:tab w:val="right" w:pos="9072"/>
      </w:tabs>
    </w:pPr>
  </w:style>
  <w:style w:type="character" w:customStyle="1" w:styleId="PieddepageCar">
    <w:name w:val="Pied de page Car"/>
    <w:basedOn w:val="Policepardfaut"/>
    <w:link w:val="Pieddepage"/>
    <w:uiPriority w:val="99"/>
    <w:rsid w:val="006F402D"/>
    <w:rPr>
      <w:sz w:val="24"/>
      <w:szCs w:val="24"/>
      <w:lang w:val="en-US" w:eastAsia="en-US"/>
    </w:rPr>
  </w:style>
  <w:style w:type="character" w:styleId="Mentionnonrsolue">
    <w:name w:val="Unresolved Mention"/>
    <w:basedOn w:val="Policepardfaut"/>
    <w:uiPriority w:val="99"/>
    <w:semiHidden/>
    <w:unhideWhenUsed/>
    <w:rsid w:val="00FE6D60"/>
    <w:rPr>
      <w:color w:val="605E5C"/>
      <w:shd w:val="clear" w:color="auto" w:fill="E1DFDD"/>
    </w:rPr>
  </w:style>
  <w:style w:type="paragraph" w:styleId="Paragraphedeliste">
    <w:name w:val="List Paragraph"/>
    <w:basedOn w:val="Normal"/>
    <w:uiPriority w:val="34"/>
    <w:qFormat/>
    <w:rsid w:val="004273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198115">
      <w:bodyDiv w:val="1"/>
      <w:marLeft w:val="0"/>
      <w:marRight w:val="0"/>
      <w:marTop w:val="0"/>
      <w:marBottom w:val="0"/>
      <w:divBdr>
        <w:top w:val="none" w:sz="0" w:space="0" w:color="auto"/>
        <w:left w:val="none" w:sz="0" w:space="0" w:color="auto"/>
        <w:bottom w:val="none" w:sz="0" w:space="0" w:color="auto"/>
        <w:right w:val="none" w:sz="0" w:space="0" w:color="auto"/>
      </w:divBdr>
    </w:div>
    <w:div w:id="1229530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inegalites.fr/Les-salaires-selon-la-taille-de-l-entrepri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802</Words>
  <Characters>4412</Characters>
  <Application>Microsoft Office Word</Application>
  <DocSecurity>0</DocSecurity>
  <Lines>36</Lines>
  <Paragraphs>10</Paragraphs>
  <ScaleCrop>false</ScaleCrop>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HUTTEPAIN SOPHIE</cp:lastModifiedBy>
  <cp:revision>20</cp:revision>
  <dcterms:created xsi:type="dcterms:W3CDTF">2025-09-22T13:06:00Z</dcterms:created>
  <dcterms:modified xsi:type="dcterms:W3CDTF">2025-09-23T09:55:00Z</dcterms:modified>
</cp:coreProperties>
</file>