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68B" w:rsidRDefault="0049368B" w:rsidP="00A66346">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p>
    <w:p w:rsidR="00A66346" w:rsidRPr="0049368B" w:rsidRDefault="00A66346" w:rsidP="00A66346">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49368B">
        <w:rPr>
          <w:rFonts w:ascii="Times New Roman" w:eastAsia="Times New Roman" w:hAnsi="Times New Roman" w:cs="Times New Roman"/>
          <w:b/>
          <w:bCs/>
          <w:kern w:val="36"/>
          <w:sz w:val="32"/>
          <w:szCs w:val="32"/>
          <w:lang w:eastAsia="fr-FR"/>
        </w:rPr>
        <w:t>Pourquoi la consommation risque de caler durablement</w:t>
      </w:r>
    </w:p>
    <w:p w:rsidR="00A66346" w:rsidRPr="003A06E0" w:rsidRDefault="00CA1157" w:rsidP="0049368B">
      <w:pPr>
        <w:spacing w:after="0" w:line="240" w:lineRule="auto"/>
        <w:jc w:val="right"/>
        <w:rPr>
          <w:rFonts w:ascii="Times New Roman" w:eastAsia="Times New Roman" w:hAnsi="Times New Roman" w:cs="Times New Roman"/>
          <w:sz w:val="24"/>
          <w:szCs w:val="24"/>
          <w:lang w:eastAsia="fr-FR"/>
        </w:rPr>
      </w:pPr>
      <w:hyperlink r:id="rId7" w:history="1">
        <w:r w:rsidR="00A66346" w:rsidRPr="003A06E0">
          <w:rPr>
            <w:rFonts w:ascii="Times New Roman" w:eastAsia="Times New Roman" w:hAnsi="Times New Roman" w:cs="Times New Roman"/>
            <w:bCs/>
            <w:sz w:val="24"/>
            <w:szCs w:val="24"/>
            <w:lang w:eastAsia="fr-FR"/>
          </w:rPr>
          <w:t>Fr</w:t>
        </w:r>
        <w:r w:rsidR="00BF5B6E">
          <w:rPr>
            <w:rFonts w:ascii="Times New Roman" w:eastAsia="Times New Roman" w:hAnsi="Times New Roman" w:cs="Times New Roman"/>
            <w:bCs/>
            <w:sz w:val="24"/>
            <w:szCs w:val="24"/>
            <w:lang w:eastAsia="fr-FR"/>
          </w:rPr>
          <w:t>é</w:t>
        </w:r>
        <w:r w:rsidR="00A66346" w:rsidRPr="003A06E0">
          <w:rPr>
            <w:rFonts w:ascii="Times New Roman" w:eastAsia="Times New Roman" w:hAnsi="Times New Roman" w:cs="Times New Roman"/>
            <w:bCs/>
            <w:sz w:val="24"/>
            <w:szCs w:val="24"/>
            <w:lang w:eastAsia="fr-FR"/>
          </w:rPr>
          <w:t>deric Schaeffer</w:t>
        </w:r>
      </w:hyperlink>
      <w:r w:rsidR="003A06E0" w:rsidRPr="003A06E0">
        <w:rPr>
          <w:rFonts w:ascii="Times New Roman" w:eastAsia="Times New Roman" w:hAnsi="Times New Roman" w:cs="Times New Roman"/>
          <w:bCs/>
          <w:sz w:val="24"/>
          <w:szCs w:val="24"/>
          <w:lang w:eastAsia="fr-FR"/>
        </w:rPr>
        <w:t xml:space="preserve">, </w:t>
      </w:r>
      <w:r w:rsidR="003A06E0" w:rsidRPr="0049368B">
        <w:rPr>
          <w:rFonts w:ascii="Times New Roman" w:eastAsia="Times New Roman" w:hAnsi="Times New Roman" w:cs="Times New Roman"/>
          <w:bCs/>
          <w:i/>
          <w:sz w:val="24"/>
          <w:szCs w:val="24"/>
          <w:lang w:eastAsia="fr-FR"/>
        </w:rPr>
        <w:t>Les Echos</w:t>
      </w:r>
      <w:r w:rsidR="003A06E0" w:rsidRPr="003A06E0">
        <w:rPr>
          <w:rFonts w:ascii="Times New Roman" w:eastAsia="Times New Roman" w:hAnsi="Times New Roman" w:cs="Times New Roman"/>
          <w:bCs/>
          <w:sz w:val="24"/>
          <w:szCs w:val="24"/>
          <w:lang w:eastAsia="fr-FR"/>
        </w:rPr>
        <w:t>,</w:t>
      </w:r>
      <w:r w:rsidR="003A06E0" w:rsidRPr="003A06E0">
        <w:rPr>
          <w:rFonts w:ascii="Times New Roman" w:eastAsia="Times New Roman" w:hAnsi="Times New Roman" w:cs="Times New Roman"/>
          <w:sz w:val="24"/>
          <w:szCs w:val="24"/>
          <w:lang w:eastAsia="fr-FR"/>
        </w:rPr>
        <w:t xml:space="preserve"> </w:t>
      </w:r>
      <w:r w:rsidR="00A66346" w:rsidRPr="003A06E0">
        <w:rPr>
          <w:rFonts w:ascii="Times New Roman" w:eastAsia="Times New Roman" w:hAnsi="Times New Roman" w:cs="Times New Roman"/>
          <w:sz w:val="24"/>
          <w:szCs w:val="24"/>
          <w:lang w:eastAsia="fr-FR"/>
        </w:rPr>
        <w:t>12</w:t>
      </w:r>
      <w:r w:rsidR="006F33EF">
        <w:rPr>
          <w:rFonts w:ascii="Times New Roman" w:eastAsia="Times New Roman" w:hAnsi="Times New Roman" w:cs="Times New Roman"/>
          <w:sz w:val="24"/>
          <w:szCs w:val="24"/>
          <w:lang w:eastAsia="fr-FR"/>
        </w:rPr>
        <w:t> </w:t>
      </w:r>
      <w:r w:rsidR="00245F41" w:rsidRPr="003A06E0">
        <w:rPr>
          <w:rFonts w:ascii="Times New Roman" w:eastAsia="Times New Roman" w:hAnsi="Times New Roman" w:cs="Times New Roman"/>
          <w:sz w:val="24"/>
          <w:szCs w:val="24"/>
          <w:lang w:eastAsia="fr-FR"/>
        </w:rPr>
        <w:t>avril 2013</w:t>
      </w:r>
    </w:p>
    <w:p w:rsidR="003C11B5" w:rsidRPr="003C11B5" w:rsidRDefault="003C11B5" w:rsidP="00A66346">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3C11B5">
        <w:rPr>
          <w:rFonts w:ascii="Times New Roman" w:eastAsia="Times New Roman" w:hAnsi="Times New Roman" w:cs="Times New Roman"/>
          <w:b/>
          <w:bCs/>
          <w:sz w:val="24"/>
          <w:szCs w:val="24"/>
          <w:lang w:eastAsia="fr-FR"/>
        </w:rPr>
        <w:t>La consommation des ménages en France a reculé de 0,1</w:t>
      </w:r>
      <w:r w:rsidR="006F33EF">
        <w:rPr>
          <w:rFonts w:ascii="Times New Roman" w:eastAsia="Times New Roman" w:hAnsi="Times New Roman" w:cs="Times New Roman"/>
          <w:b/>
          <w:bCs/>
          <w:sz w:val="24"/>
          <w:szCs w:val="24"/>
          <w:lang w:eastAsia="fr-FR"/>
        </w:rPr>
        <w:t> </w:t>
      </w:r>
      <w:r w:rsidRPr="003C11B5">
        <w:rPr>
          <w:rFonts w:ascii="Times New Roman" w:eastAsia="Times New Roman" w:hAnsi="Times New Roman" w:cs="Times New Roman"/>
          <w:b/>
          <w:bCs/>
          <w:sz w:val="24"/>
          <w:szCs w:val="24"/>
          <w:lang w:eastAsia="fr-FR"/>
        </w:rPr>
        <w:t>% en 2012. Une baisse modeste mais rarissime dans la France de l'après-guerre. Tout est en place pour que cela perdure.</w:t>
      </w:r>
    </w:p>
    <w:p w:rsidR="00A66346" w:rsidRPr="00A66346" w:rsidRDefault="0049368B" w:rsidP="006F33E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00A66346" w:rsidRPr="00A66346">
        <w:rPr>
          <w:rFonts w:ascii="Times New Roman" w:eastAsia="Times New Roman" w:hAnsi="Times New Roman" w:cs="Times New Roman"/>
          <w:sz w:val="24"/>
          <w:szCs w:val="24"/>
          <w:lang w:eastAsia="fr-FR"/>
        </w:rPr>
        <w:t xml:space="preserve">A elles seules, les dépenses des ménages pèsent pour plus de la moitié du </w:t>
      </w:r>
      <w:hyperlink r:id="rId8" w:tooltip="pib produit intérieur brut" w:history="1">
        <w:r w:rsidR="00A66346" w:rsidRPr="00245F41">
          <w:rPr>
            <w:rFonts w:ascii="Times New Roman" w:eastAsia="Times New Roman" w:hAnsi="Times New Roman" w:cs="Times New Roman"/>
            <w:sz w:val="24"/>
            <w:szCs w:val="24"/>
            <w:lang w:eastAsia="fr-FR"/>
          </w:rPr>
          <w:t>PIB</w:t>
        </w:r>
      </w:hyperlink>
      <w:r w:rsidR="00A66346" w:rsidRPr="00A66346">
        <w:rPr>
          <w:rFonts w:ascii="Times New Roman" w:eastAsia="Times New Roman" w:hAnsi="Times New Roman" w:cs="Times New Roman"/>
          <w:sz w:val="24"/>
          <w:szCs w:val="24"/>
          <w:lang w:eastAsia="fr-FR"/>
        </w:rPr>
        <w:t xml:space="preserve">. Problème, ce moteur est au </w:t>
      </w:r>
      <w:hyperlink r:id="rId9" w:anchor="xtor=SEC-3168" w:tooltip="Définition de Point mort" w:history="1">
        <w:r w:rsidR="00A66346" w:rsidRPr="00245F41">
          <w:rPr>
            <w:rFonts w:ascii="Times New Roman" w:eastAsia="Times New Roman" w:hAnsi="Times New Roman" w:cs="Times New Roman"/>
            <w:sz w:val="24"/>
            <w:szCs w:val="24"/>
            <w:lang w:eastAsia="fr-FR"/>
          </w:rPr>
          <w:t>point mort</w:t>
        </w:r>
      </w:hyperlink>
      <w:r w:rsidR="00A66346" w:rsidRPr="00A66346">
        <w:rPr>
          <w:rFonts w:ascii="Times New Roman" w:eastAsia="Times New Roman" w:hAnsi="Times New Roman" w:cs="Times New Roman"/>
          <w:sz w:val="24"/>
          <w:szCs w:val="24"/>
          <w:lang w:eastAsia="fr-FR"/>
        </w:rPr>
        <w:t>. Depuis l'éclatement de la crise en 2008, la consommation n'a progressé en moyenne que de 0,2 % par an, relève l'Insee. Dix fois moins vite qu'entre 2000 et 2007</w:t>
      </w:r>
      <w:r w:rsidR="006F33EF">
        <w:rPr>
          <w:rFonts w:ascii="Times New Roman" w:eastAsia="Times New Roman" w:hAnsi="Times New Roman" w:cs="Times New Roman"/>
          <w:sz w:val="24"/>
          <w:szCs w:val="24"/>
          <w:lang w:eastAsia="fr-FR"/>
        </w:rPr>
        <w:t>…</w:t>
      </w:r>
    </w:p>
    <w:p w:rsidR="00A66346" w:rsidRPr="00A66346" w:rsidRDefault="00A66346"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Très net, le ralentissement a affecté les principaux postes de dépenses. Le choc a été parfois brutal. Là où les achats de biens durables augmentaient de 5,3 % par an avant la crise, ils n'ont évolué depuis 2008 que de</w:t>
      </w:r>
      <w:r w:rsidR="006F33EF">
        <w:rPr>
          <w:rFonts w:ascii="Times New Roman" w:eastAsia="Times New Roman" w:hAnsi="Times New Roman" w:cs="Times New Roman"/>
          <w:sz w:val="24"/>
          <w:szCs w:val="24"/>
          <w:lang w:eastAsia="fr-FR"/>
        </w:rPr>
        <w:t>…</w:t>
      </w:r>
      <w:r w:rsidRPr="00A66346">
        <w:rPr>
          <w:rFonts w:ascii="Times New Roman" w:eastAsia="Times New Roman" w:hAnsi="Times New Roman" w:cs="Times New Roman"/>
          <w:sz w:val="24"/>
          <w:szCs w:val="24"/>
          <w:lang w:eastAsia="fr-FR"/>
        </w:rPr>
        <w:t xml:space="preserve"> 0,6 %. Dans l'habillement ou les loisirs, la consommation ne freine pas : elle recule. La crise contraint les Français à faire des choix.</w:t>
      </w:r>
    </w:p>
    <w:p w:rsidR="00A66346" w:rsidRPr="00A66346" w:rsidRDefault="00A66346"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Peu glorieux, ce tableau pourrait toutefois faire des envieux. Car ailleurs, et principalement dans les pays du sud de l'Europe, la consommation s'est effondrée. Au final, le « modèle » français, avec ses fameux amortisseurs sociaux, aura donc permis de sauver les meubles. Et d'amortir les chocs de la crise.</w:t>
      </w:r>
    </w:p>
    <w:p w:rsidR="00A66346" w:rsidRPr="00A66346" w:rsidRDefault="00A66346"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Mais cette résistance peut-elle encore durer ? Les derniers signes n'ont rien de rassurant : l'an passé, la consommation a reculé de 0,1 %, ont montré les derniers chiffres de l'Insee. Cela n'est pas de nature à changer le diagnostic d'une trajectoire atone mais c'est loin d'être anodin. Même modeste, un recul reste très exceptionnel dans l'histoire de l'après-guerre : cela n'était arrivé qu'une seule fois jusqu'à présent, lors de la récession de 1993.</w:t>
      </w:r>
    </w:p>
    <w:p w:rsidR="00A66346" w:rsidRPr="00791780" w:rsidRDefault="00A66346"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 xml:space="preserve">Le problème est que tous les éléments concourant à un affaiblissement durable de la demande sont en place. Après avoir déjà reculé l'an dernier à un rythme inédit depuis trente ans, le </w:t>
      </w:r>
      <w:r w:rsidRPr="00791780">
        <w:rPr>
          <w:rFonts w:ascii="Times New Roman" w:eastAsia="Times New Roman" w:hAnsi="Times New Roman" w:cs="Times New Roman"/>
          <w:sz w:val="24"/>
          <w:szCs w:val="24"/>
          <w:lang w:eastAsia="fr-FR"/>
        </w:rPr>
        <w:t>pouvoir d'achat restera sous pression. Le chômage va encore augmenter et les maigres perspectives de croissance (Paris vient d'abaisser ses prévisions à + 0,1 % cette année et + 1,2 % l'an prochain) ne vont pas permettre à l'économie de r</w:t>
      </w:r>
      <w:r w:rsidR="006F33EF">
        <w:rPr>
          <w:rFonts w:ascii="Times New Roman" w:eastAsia="Times New Roman" w:hAnsi="Times New Roman" w:cs="Times New Roman"/>
          <w:sz w:val="24"/>
          <w:szCs w:val="24"/>
          <w:lang w:eastAsia="fr-FR"/>
        </w:rPr>
        <w:t>e</w:t>
      </w:r>
      <w:r w:rsidRPr="00791780">
        <w:rPr>
          <w:rFonts w:ascii="Times New Roman" w:eastAsia="Times New Roman" w:hAnsi="Times New Roman" w:cs="Times New Roman"/>
          <w:sz w:val="24"/>
          <w:szCs w:val="24"/>
          <w:lang w:eastAsia="fr-FR"/>
        </w:rPr>
        <w:t>créer des emplois de sitôt. La dégradation du marché du travail va également continuer à peser sur le pouvoir de négociation des salariés, contribuant à limiter la progression des salaires.</w:t>
      </w:r>
    </w:p>
    <w:p w:rsidR="00A66346" w:rsidRPr="00A66346" w:rsidRDefault="00A66346" w:rsidP="00A66346">
      <w:pPr>
        <w:spacing w:before="100" w:beforeAutospacing="1" w:after="100" w:afterAutospacing="1" w:line="240" w:lineRule="auto"/>
        <w:rPr>
          <w:rFonts w:ascii="Times New Roman" w:eastAsia="Times New Roman" w:hAnsi="Times New Roman" w:cs="Times New Roman"/>
          <w:sz w:val="24"/>
          <w:szCs w:val="24"/>
          <w:lang w:eastAsia="fr-FR"/>
        </w:rPr>
      </w:pPr>
      <w:r w:rsidRPr="00791780">
        <w:rPr>
          <w:rFonts w:ascii="Times New Roman" w:eastAsia="Times New Roman" w:hAnsi="Times New Roman" w:cs="Times New Roman"/>
          <w:sz w:val="24"/>
          <w:szCs w:val="24"/>
          <w:lang w:eastAsia="fr-FR"/>
        </w:rPr>
        <w:t>Qui plus est, le pouvoir d'achat va toujours être amputé par les hausses d'</w:t>
      </w:r>
      <w:hyperlink r:id="rId10" w:anchor="xtor=SEC-3167" w:tooltip="dossier imports" w:history="1">
        <w:r w:rsidRPr="00791780">
          <w:rPr>
            <w:rFonts w:ascii="Times New Roman" w:eastAsia="Times New Roman" w:hAnsi="Times New Roman" w:cs="Times New Roman"/>
            <w:sz w:val="24"/>
            <w:szCs w:val="24"/>
            <w:lang w:eastAsia="fr-FR"/>
          </w:rPr>
          <w:t>impôts</w:t>
        </w:r>
      </w:hyperlink>
      <w:r w:rsidRPr="00791780">
        <w:rPr>
          <w:rFonts w:ascii="Times New Roman" w:eastAsia="Times New Roman" w:hAnsi="Times New Roman" w:cs="Times New Roman"/>
          <w:sz w:val="24"/>
          <w:szCs w:val="24"/>
          <w:lang w:eastAsia="fr-FR"/>
        </w:rPr>
        <w:t>. Ceux-ci ont déjà augmenté de 10 % l'an dernier et ce sont encore quelque 15 milliards</w:t>
      </w:r>
      <w:r w:rsidRPr="00A66346">
        <w:rPr>
          <w:rFonts w:ascii="Times New Roman" w:eastAsia="Times New Roman" w:hAnsi="Times New Roman" w:cs="Times New Roman"/>
          <w:sz w:val="24"/>
          <w:szCs w:val="24"/>
          <w:lang w:eastAsia="fr-FR"/>
        </w:rPr>
        <w:t xml:space="preserve"> d'euros additionnels qui vont venir grever les revenus des Français cette année, préviennent les économistes de </w:t>
      </w:r>
      <w:hyperlink r:id="rId11" w:anchor="xtor=SEC-3167" w:tooltip="Information sur Natixis" w:history="1">
        <w:r w:rsidRPr="00245F41">
          <w:rPr>
            <w:rFonts w:ascii="Times New Roman" w:eastAsia="Times New Roman" w:hAnsi="Times New Roman" w:cs="Times New Roman"/>
            <w:sz w:val="24"/>
            <w:szCs w:val="24"/>
            <w:lang w:eastAsia="fr-FR"/>
          </w:rPr>
          <w:t>Natixis</w:t>
        </w:r>
      </w:hyperlink>
      <w:r w:rsidRPr="00A66346">
        <w:rPr>
          <w:rFonts w:ascii="Times New Roman" w:eastAsia="Times New Roman" w:hAnsi="Times New Roman" w:cs="Times New Roman"/>
          <w:sz w:val="24"/>
          <w:szCs w:val="24"/>
          <w:lang w:eastAsia="fr-FR"/>
        </w:rPr>
        <w:t xml:space="preserve">. Car, contrairement aux autres pays de la zone euro, l'effort budgétaire de la France sera plus fort cette année qu'en 2012. Et c'est loin d'être terminé : même décalée à 2014 comme le réclame Paris à Bruxelles, l'obligation de ramener le déficit public sous les 3 % du </w:t>
      </w:r>
      <w:r w:rsidRPr="00791780">
        <w:rPr>
          <w:rFonts w:ascii="Times New Roman" w:eastAsia="Times New Roman" w:hAnsi="Times New Roman" w:cs="Times New Roman"/>
          <w:sz w:val="24"/>
          <w:szCs w:val="24"/>
          <w:lang w:eastAsia="fr-FR"/>
        </w:rPr>
        <w:t>PIB demandera des sacrifices. Certains économistes s'inquiètent déjà des conséquences sur la demande d'une mise sous conditions de revenus des allocations familiales, tandis que d'autres réformes (retraites</w:t>
      </w:r>
      <w:r w:rsidR="006F33EF">
        <w:rPr>
          <w:rFonts w:ascii="Times New Roman" w:eastAsia="Times New Roman" w:hAnsi="Times New Roman" w:cs="Times New Roman"/>
          <w:sz w:val="24"/>
          <w:szCs w:val="24"/>
          <w:lang w:eastAsia="fr-FR"/>
        </w:rPr>
        <w:t>…</w:t>
      </w:r>
      <w:r w:rsidRPr="00791780">
        <w:rPr>
          <w:rFonts w:ascii="Times New Roman" w:eastAsia="Times New Roman" w:hAnsi="Times New Roman" w:cs="Times New Roman"/>
          <w:sz w:val="24"/>
          <w:szCs w:val="24"/>
          <w:lang w:eastAsia="fr-FR"/>
        </w:rPr>
        <w:t xml:space="preserve">) se profilent. </w:t>
      </w:r>
      <w:r w:rsidR="002364C9" w:rsidRPr="00791780">
        <w:rPr>
          <w:rFonts w:ascii="Times New Roman" w:eastAsia="Times New Roman" w:hAnsi="Times New Roman" w:cs="Times New Roman"/>
          <w:sz w:val="24"/>
          <w:szCs w:val="24"/>
          <w:lang w:eastAsia="fr-FR"/>
        </w:rPr>
        <w:t>[…]</w:t>
      </w:r>
    </w:p>
    <w:p w:rsidR="00115809" w:rsidRDefault="00115809" w:rsidP="00A66346">
      <w:pPr>
        <w:spacing w:before="100" w:beforeAutospacing="1" w:after="100" w:afterAutospacing="1" w:line="240" w:lineRule="auto"/>
        <w:rPr>
          <w:rFonts w:ascii="Times New Roman" w:eastAsia="Times New Roman" w:hAnsi="Times New Roman" w:cs="Times New Roman"/>
          <w:sz w:val="24"/>
          <w:szCs w:val="24"/>
          <w:lang w:eastAsia="fr-FR"/>
        </w:rPr>
      </w:pPr>
    </w:p>
    <w:p w:rsidR="00A66346" w:rsidRPr="00A66346" w:rsidRDefault="00A66346"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lastRenderedPageBreak/>
        <w:t>Dans ce contexte, la résistance de la consommation ne tient plus qu'à un fil : celui du comportement d'épargne. Pour contrecarrer la baisse de leur pouvoir d'achat et maintenir peu ou prou un certain volume de dépenses, les ménages ont récemment mis moins d'argent de côté. Pour preuve, le repli de consommation a été moins fort que celui du pouvoir d'achat en 2012 (re</w:t>
      </w:r>
      <w:r w:rsidRPr="00245F41">
        <w:rPr>
          <w:rFonts w:ascii="Times New Roman" w:eastAsia="Times New Roman" w:hAnsi="Times New Roman" w:cs="Times New Roman"/>
          <w:sz w:val="24"/>
          <w:szCs w:val="24"/>
          <w:lang w:eastAsia="fr-FR"/>
        </w:rPr>
        <w:t>spectivement - 0,1 % et - 0,4 %</w:t>
      </w:r>
      <w:r w:rsidRPr="00A66346">
        <w:rPr>
          <w:rFonts w:ascii="Times New Roman" w:eastAsia="Times New Roman" w:hAnsi="Times New Roman" w:cs="Times New Roman"/>
          <w:sz w:val="24"/>
          <w:szCs w:val="24"/>
          <w:lang w:eastAsia="fr-FR"/>
        </w:rPr>
        <w:t>).</w:t>
      </w:r>
    </w:p>
    <w:p w:rsidR="00A66346" w:rsidRDefault="00A66346" w:rsidP="00A66346">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 xml:space="preserve">Retombé à 15,6 % du revenu disponible brut, le taux d'épargne reste encore élevé par rapport à nos voisins européens et supérieur à son niveau d'avant-crise. De quoi laisser supposer qu'il y a encore un peu de marge de </w:t>
      </w:r>
      <w:r w:rsidRPr="00245F41">
        <w:rPr>
          <w:rFonts w:ascii="Times New Roman" w:eastAsia="Times New Roman" w:hAnsi="Times New Roman" w:cs="Times New Roman"/>
          <w:sz w:val="24"/>
          <w:szCs w:val="24"/>
          <w:lang w:eastAsia="fr-FR"/>
        </w:rPr>
        <w:t>manœuvre</w:t>
      </w:r>
      <w:r w:rsidRPr="00A66346">
        <w:rPr>
          <w:rFonts w:ascii="Times New Roman" w:eastAsia="Times New Roman" w:hAnsi="Times New Roman" w:cs="Times New Roman"/>
          <w:sz w:val="24"/>
          <w:szCs w:val="24"/>
          <w:lang w:eastAsia="fr-FR"/>
        </w:rPr>
        <w:t>. Inversement, bien des éléments plaident pour que, si baisse de l'épargne il y a, celle-ci reste très modeste : les Français ont le moral dans les chaussettes et jamais, depuis l'été 2009, ils n'ont été aussi nombreux à craindre une augmentation du chômage. La perspective sans cesse repoussée d'une sortie du tunnel n'a pas franchement de quoi inciter ceux qui ont pu se constituer une épargne de précaution à lâcher</w:t>
      </w:r>
      <w:r w:rsidR="000C3EE5">
        <w:rPr>
          <w:rFonts w:ascii="Times New Roman" w:eastAsia="Times New Roman" w:hAnsi="Times New Roman" w:cs="Times New Roman"/>
          <w:sz w:val="24"/>
          <w:szCs w:val="24"/>
          <w:lang w:eastAsia="fr-FR"/>
        </w:rPr>
        <w:t xml:space="preserve"> la bride. Bien au contraire</w:t>
      </w:r>
      <w:r w:rsidR="006F33EF">
        <w:rPr>
          <w:rFonts w:ascii="Times New Roman" w:eastAsia="Times New Roman" w:hAnsi="Times New Roman" w:cs="Times New Roman"/>
          <w:sz w:val="24"/>
          <w:szCs w:val="24"/>
          <w:lang w:eastAsia="fr-FR"/>
        </w:rPr>
        <w:t>…</w:t>
      </w:r>
      <w:r w:rsidR="0049368B">
        <w:rPr>
          <w:rFonts w:ascii="Times New Roman" w:eastAsia="Times New Roman" w:hAnsi="Times New Roman" w:cs="Times New Roman"/>
          <w:sz w:val="24"/>
          <w:szCs w:val="24"/>
          <w:lang w:eastAsia="fr-FR"/>
        </w:rPr>
        <w:t> »</w:t>
      </w:r>
    </w:p>
    <w:p w:rsidR="0049368B" w:rsidRDefault="0049368B" w:rsidP="00A66346">
      <w:pPr>
        <w:spacing w:before="100" w:beforeAutospacing="1" w:after="100" w:afterAutospacing="1" w:line="240" w:lineRule="auto"/>
        <w:rPr>
          <w:rFonts w:ascii="Times New Roman" w:eastAsia="Times New Roman" w:hAnsi="Times New Roman" w:cs="Times New Roman"/>
          <w:b/>
          <w:sz w:val="24"/>
          <w:szCs w:val="24"/>
          <w:lang w:eastAsia="fr-FR"/>
        </w:rPr>
      </w:pPr>
    </w:p>
    <w:p w:rsidR="000D7FB1" w:rsidRPr="00763ADE" w:rsidRDefault="000D7FB1" w:rsidP="0049368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763ADE">
        <w:rPr>
          <w:rFonts w:eastAsia="Times New Roman" w:cs="Times New Roman"/>
          <w:b/>
          <w:sz w:val="24"/>
          <w:szCs w:val="24"/>
          <w:lang w:eastAsia="fr-FR"/>
        </w:rPr>
        <w:t>Exploitation pédagogique</w:t>
      </w:r>
    </w:p>
    <w:p w:rsidR="00A66346" w:rsidRPr="00A66346" w:rsidRDefault="00A66346" w:rsidP="00A66346">
      <w:pPr>
        <w:spacing w:after="0" w:line="240" w:lineRule="auto"/>
        <w:rPr>
          <w:rFonts w:ascii="Times New Roman" w:eastAsia="Times New Roman" w:hAnsi="Times New Roman" w:cs="Times New Roman"/>
          <w:sz w:val="24"/>
          <w:szCs w:val="24"/>
          <w:lang w:eastAsia="fr-FR"/>
        </w:rPr>
      </w:pPr>
    </w:p>
    <w:p w:rsidR="00F40954" w:rsidRPr="00F24B24" w:rsidRDefault="0049368B" w:rsidP="006F33EF">
      <w:pPr>
        <w:rPr>
          <w:rFonts w:cs="Times New Roman"/>
          <w:b/>
          <w:sz w:val="24"/>
          <w:szCs w:val="24"/>
          <w:u w:val="single"/>
        </w:rPr>
      </w:pPr>
      <w:r w:rsidRPr="00F24B24">
        <w:rPr>
          <w:rFonts w:cs="Times New Roman"/>
          <w:b/>
          <w:sz w:val="24"/>
          <w:szCs w:val="24"/>
          <w:u w:val="single"/>
        </w:rPr>
        <w:t>1. Rechercher l’</w:t>
      </w:r>
      <w:r w:rsidR="00380472" w:rsidRPr="00F24B24">
        <w:rPr>
          <w:rFonts w:cs="Times New Roman"/>
          <w:b/>
          <w:sz w:val="24"/>
          <w:szCs w:val="24"/>
          <w:u w:val="single"/>
        </w:rPr>
        <w:t>information statistique</w:t>
      </w:r>
      <w:r w:rsidR="007B65A3" w:rsidRPr="00F24B24">
        <w:rPr>
          <w:rFonts w:cs="Times New Roman"/>
          <w:b/>
          <w:sz w:val="24"/>
          <w:szCs w:val="24"/>
          <w:u w:val="single"/>
        </w:rPr>
        <w:t xml:space="preserve"> et l’exprimer de façon rigoureuse</w:t>
      </w:r>
    </w:p>
    <w:p w:rsidR="007B65A3" w:rsidRPr="0049368B" w:rsidRDefault="007B65A3" w:rsidP="006F33EF">
      <w:pPr>
        <w:rPr>
          <w:rFonts w:cstheme="minorHAnsi"/>
          <w:b/>
          <w:sz w:val="24"/>
          <w:szCs w:val="24"/>
        </w:rPr>
      </w:pPr>
      <w:r w:rsidRPr="0049368B">
        <w:rPr>
          <w:rFonts w:cstheme="minorHAnsi"/>
          <w:b/>
          <w:sz w:val="24"/>
          <w:szCs w:val="24"/>
        </w:rPr>
        <w:t xml:space="preserve">Retrouvez dans l’article les données chiffrées pertinentes pour compléter le texte suivant </w:t>
      </w:r>
      <w:r w:rsidR="000F0088" w:rsidRPr="0049368B">
        <w:rPr>
          <w:rFonts w:cstheme="minorHAnsi"/>
          <w:b/>
          <w:sz w:val="24"/>
          <w:szCs w:val="24"/>
        </w:rPr>
        <w:t xml:space="preserve">(pointillés) ; choisissez </w:t>
      </w:r>
      <w:r w:rsidRPr="0049368B">
        <w:rPr>
          <w:rFonts w:cstheme="minorHAnsi"/>
          <w:b/>
          <w:sz w:val="24"/>
          <w:szCs w:val="24"/>
        </w:rPr>
        <w:t xml:space="preserve">le terme </w:t>
      </w:r>
      <w:r w:rsidR="000F0088" w:rsidRPr="0049368B">
        <w:rPr>
          <w:rFonts w:cstheme="minorHAnsi"/>
          <w:b/>
          <w:sz w:val="24"/>
          <w:szCs w:val="24"/>
        </w:rPr>
        <w:t>adéquat</w:t>
      </w:r>
      <w:r w:rsidRPr="0049368B">
        <w:rPr>
          <w:rFonts w:cstheme="minorHAnsi"/>
          <w:b/>
          <w:sz w:val="24"/>
          <w:szCs w:val="24"/>
        </w:rPr>
        <w:t xml:space="preserve"> quand plusieurs mots </w:t>
      </w:r>
      <w:r w:rsidR="00477FFB" w:rsidRPr="0049368B">
        <w:rPr>
          <w:rFonts w:cstheme="minorHAnsi"/>
          <w:b/>
          <w:sz w:val="24"/>
          <w:szCs w:val="24"/>
        </w:rPr>
        <w:t xml:space="preserve">ou expressions </w:t>
      </w:r>
      <w:r w:rsidRPr="0049368B">
        <w:rPr>
          <w:rFonts w:cstheme="minorHAnsi"/>
          <w:b/>
          <w:sz w:val="24"/>
          <w:szCs w:val="24"/>
        </w:rPr>
        <w:t>sont proposés</w:t>
      </w:r>
      <w:r w:rsidR="000F0088" w:rsidRPr="0049368B">
        <w:rPr>
          <w:rFonts w:cstheme="minorHAnsi"/>
          <w:b/>
          <w:sz w:val="24"/>
          <w:szCs w:val="24"/>
        </w:rPr>
        <w:t xml:space="preserve"> (soulignés)</w:t>
      </w:r>
      <w:r w:rsidRPr="0049368B">
        <w:rPr>
          <w:rFonts w:cstheme="minorHAnsi"/>
          <w:b/>
          <w:sz w:val="24"/>
          <w:szCs w:val="24"/>
        </w:rPr>
        <w:t>.</w:t>
      </w:r>
    </w:p>
    <w:p w:rsidR="000F0088" w:rsidRPr="0049368B" w:rsidRDefault="000F0088" w:rsidP="000F0088">
      <w:pPr>
        <w:rPr>
          <w:rFonts w:cstheme="minorHAnsi"/>
          <w:sz w:val="24"/>
          <w:szCs w:val="24"/>
        </w:rPr>
      </w:pPr>
      <w:r w:rsidRPr="0049368B">
        <w:rPr>
          <w:rFonts w:cstheme="minorHAnsi"/>
          <w:sz w:val="24"/>
          <w:szCs w:val="24"/>
        </w:rPr>
        <w:t xml:space="preserve">Depuis la crise de 2008, on observe en France </w:t>
      </w:r>
      <w:r w:rsidRPr="0049368B">
        <w:rPr>
          <w:rFonts w:cstheme="minorHAnsi"/>
          <w:sz w:val="24"/>
          <w:szCs w:val="24"/>
          <w:u w:val="single"/>
        </w:rPr>
        <w:t>une diminution / un ralentissement</w:t>
      </w:r>
      <w:r w:rsidRPr="0049368B">
        <w:rPr>
          <w:rFonts w:cstheme="minorHAnsi"/>
          <w:sz w:val="24"/>
          <w:szCs w:val="24"/>
        </w:rPr>
        <w:t xml:space="preserve"> de la consommation des ménages ; sa variation annuelle moyenne a été de ……. , alors que de </w:t>
      </w:r>
      <w:r w:rsidR="006F33EF">
        <w:rPr>
          <w:rFonts w:cstheme="minorHAnsi"/>
          <w:sz w:val="24"/>
          <w:szCs w:val="24"/>
        </w:rPr>
        <w:t>2</w:t>
      </w:r>
      <w:r w:rsidRPr="0049368B">
        <w:rPr>
          <w:rFonts w:cstheme="minorHAnsi"/>
          <w:sz w:val="24"/>
          <w:szCs w:val="24"/>
        </w:rPr>
        <w:t>000 à 2007, elle augmentait de …. en moyenne par an.</w:t>
      </w:r>
    </w:p>
    <w:p w:rsidR="00994575" w:rsidRPr="0049368B" w:rsidRDefault="000F0088" w:rsidP="000F0088">
      <w:pPr>
        <w:rPr>
          <w:rFonts w:cstheme="minorHAnsi"/>
          <w:sz w:val="24"/>
          <w:szCs w:val="24"/>
        </w:rPr>
      </w:pPr>
      <w:r w:rsidRPr="0049368B">
        <w:rPr>
          <w:rFonts w:cstheme="minorHAnsi"/>
          <w:sz w:val="24"/>
          <w:szCs w:val="24"/>
        </w:rPr>
        <w:t xml:space="preserve">En 2012, la consommation des ménages a </w:t>
      </w:r>
      <w:r w:rsidRPr="0049368B">
        <w:rPr>
          <w:rFonts w:cstheme="minorHAnsi"/>
          <w:sz w:val="24"/>
          <w:szCs w:val="24"/>
          <w:u w:val="single"/>
        </w:rPr>
        <w:t>baissé / augmenté / ralenti</w:t>
      </w:r>
      <w:r w:rsidRPr="0049368B">
        <w:rPr>
          <w:rFonts w:cstheme="minorHAnsi"/>
          <w:sz w:val="24"/>
          <w:szCs w:val="24"/>
        </w:rPr>
        <w:t xml:space="preserve"> de …. selon l’</w:t>
      </w:r>
      <w:r w:rsidR="00994575" w:rsidRPr="0049368B">
        <w:rPr>
          <w:rFonts w:cstheme="minorHAnsi"/>
          <w:sz w:val="24"/>
          <w:szCs w:val="24"/>
        </w:rPr>
        <w:t>INSEE.</w:t>
      </w:r>
    </w:p>
    <w:p w:rsidR="00994575" w:rsidRPr="0049368B" w:rsidRDefault="00994575" w:rsidP="00994575">
      <w:pPr>
        <w:rPr>
          <w:rFonts w:cstheme="minorHAnsi"/>
          <w:sz w:val="24"/>
          <w:szCs w:val="24"/>
        </w:rPr>
      </w:pPr>
      <w:r w:rsidRPr="0049368B">
        <w:rPr>
          <w:rFonts w:cstheme="minorHAnsi"/>
          <w:sz w:val="24"/>
          <w:szCs w:val="24"/>
        </w:rPr>
        <w:t xml:space="preserve">Les ménages ont </w:t>
      </w:r>
      <w:r w:rsidRPr="0049368B">
        <w:rPr>
          <w:rFonts w:cstheme="minorHAnsi"/>
          <w:sz w:val="24"/>
          <w:szCs w:val="24"/>
          <w:u w:val="single"/>
        </w:rPr>
        <w:t>freiné/ diminué</w:t>
      </w:r>
      <w:r w:rsidRPr="0049368B">
        <w:rPr>
          <w:rFonts w:cstheme="minorHAnsi"/>
          <w:sz w:val="24"/>
          <w:szCs w:val="24"/>
        </w:rPr>
        <w:t xml:space="preserve"> leur consommation de loisirs en 2012.</w:t>
      </w:r>
    </w:p>
    <w:p w:rsidR="007B65A3" w:rsidRPr="0049368B" w:rsidRDefault="00994575">
      <w:pPr>
        <w:rPr>
          <w:rFonts w:cstheme="minorHAnsi"/>
          <w:sz w:val="24"/>
          <w:szCs w:val="24"/>
        </w:rPr>
      </w:pPr>
      <w:r w:rsidRPr="0049368B">
        <w:rPr>
          <w:rFonts w:cstheme="minorHAnsi"/>
          <w:sz w:val="24"/>
          <w:szCs w:val="24"/>
        </w:rPr>
        <w:t>En 2012, le pouvoir d’achat</w:t>
      </w:r>
      <w:r w:rsidR="000C3834" w:rsidRPr="0049368B">
        <w:rPr>
          <w:rFonts w:cstheme="minorHAnsi"/>
          <w:sz w:val="24"/>
          <w:szCs w:val="24"/>
        </w:rPr>
        <w:t xml:space="preserve"> a reculé de….</w:t>
      </w:r>
    </w:p>
    <w:p w:rsidR="000C3834" w:rsidRPr="0049368B" w:rsidRDefault="000C3834">
      <w:pPr>
        <w:rPr>
          <w:rFonts w:cstheme="minorHAnsi"/>
          <w:sz w:val="24"/>
          <w:szCs w:val="24"/>
        </w:rPr>
      </w:pPr>
      <w:r w:rsidRPr="0049368B">
        <w:rPr>
          <w:rFonts w:cstheme="minorHAnsi"/>
          <w:sz w:val="24"/>
          <w:szCs w:val="24"/>
        </w:rPr>
        <w:t xml:space="preserve">La consommation en 2012 a </w:t>
      </w:r>
      <w:r w:rsidRPr="0049368B">
        <w:rPr>
          <w:rFonts w:cstheme="minorHAnsi"/>
          <w:sz w:val="24"/>
          <w:szCs w:val="24"/>
          <w:u w:val="single"/>
        </w:rPr>
        <w:t>plus/moins/autant</w:t>
      </w:r>
      <w:r w:rsidRPr="0049368B">
        <w:rPr>
          <w:rFonts w:cstheme="minorHAnsi"/>
          <w:sz w:val="24"/>
          <w:szCs w:val="24"/>
        </w:rPr>
        <w:t xml:space="preserve"> reculé que le pouvoir d’achat.</w:t>
      </w:r>
    </w:p>
    <w:p w:rsidR="00F177CF" w:rsidRPr="0049368B" w:rsidRDefault="00D54082" w:rsidP="006F33EF">
      <w:pPr>
        <w:rPr>
          <w:rFonts w:cstheme="minorHAnsi"/>
          <w:sz w:val="24"/>
          <w:szCs w:val="24"/>
        </w:rPr>
      </w:pPr>
      <w:r w:rsidRPr="0049368B">
        <w:rPr>
          <w:rFonts w:cstheme="minorHAnsi"/>
          <w:sz w:val="24"/>
          <w:szCs w:val="24"/>
        </w:rPr>
        <w:t>Sur un revenu disponible brut de 100</w:t>
      </w:r>
      <w:r w:rsidR="006F33EF">
        <w:rPr>
          <w:rFonts w:cstheme="minorHAnsi"/>
          <w:sz w:val="24"/>
          <w:szCs w:val="24"/>
        </w:rPr>
        <w:t> </w:t>
      </w:r>
      <w:r w:rsidRPr="0049368B">
        <w:rPr>
          <w:rFonts w:cstheme="minorHAnsi"/>
          <w:sz w:val="24"/>
          <w:szCs w:val="24"/>
        </w:rPr>
        <w:t xml:space="preserve">€, les </w:t>
      </w:r>
      <w:r w:rsidR="006F33EF">
        <w:rPr>
          <w:rFonts w:cstheme="minorHAnsi"/>
          <w:sz w:val="24"/>
          <w:szCs w:val="24"/>
        </w:rPr>
        <w:t>F</w:t>
      </w:r>
      <w:r w:rsidRPr="0049368B">
        <w:rPr>
          <w:rFonts w:cstheme="minorHAnsi"/>
          <w:sz w:val="24"/>
          <w:szCs w:val="24"/>
        </w:rPr>
        <w:t xml:space="preserve">rançais consacrent en moyenne …. </w:t>
      </w:r>
      <w:r w:rsidRPr="0049368B">
        <w:rPr>
          <w:rFonts w:cstheme="minorHAnsi"/>
          <w:sz w:val="24"/>
          <w:szCs w:val="24"/>
          <w:u w:val="single"/>
        </w:rPr>
        <w:t>à l’épargne / la consommation</w:t>
      </w:r>
      <w:r w:rsidRPr="0049368B">
        <w:rPr>
          <w:rFonts w:cstheme="minorHAnsi"/>
          <w:sz w:val="24"/>
          <w:szCs w:val="24"/>
        </w:rPr>
        <w:t xml:space="preserve"> ; </w:t>
      </w:r>
      <w:r w:rsidR="0096192C" w:rsidRPr="0049368B">
        <w:rPr>
          <w:rFonts w:cstheme="minorHAnsi"/>
          <w:sz w:val="24"/>
          <w:szCs w:val="24"/>
        </w:rPr>
        <w:t xml:space="preserve">cela </w:t>
      </w:r>
      <w:r w:rsidR="00F177CF" w:rsidRPr="0049368B">
        <w:rPr>
          <w:rFonts w:cstheme="minorHAnsi"/>
          <w:sz w:val="24"/>
          <w:szCs w:val="24"/>
        </w:rPr>
        <w:t xml:space="preserve">place leur taux d’épargne à un niveau </w:t>
      </w:r>
      <w:r w:rsidR="00F177CF" w:rsidRPr="0049368B">
        <w:rPr>
          <w:rFonts w:cstheme="minorHAnsi"/>
          <w:sz w:val="24"/>
          <w:szCs w:val="24"/>
          <w:u w:val="single"/>
        </w:rPr>
        <w:t>supérieur / inférieur / égal</w:t>
      </w:r>
      <w:r w:rsidR="00F177CF" w:rsidRPr="0049368B">
        <w:rPr>
          <w:rFonts w:cstheme="minorHAnsi"/>
          <w:sz w:val="24"/>
          <w:szCs w:val="24"/>
        </w:rPr>
        <w:t xml:space="preserve"> à celui des voisins européens.</w:t>
      </w:r>
    </w:p>
    <w:p w:rsidR="00535950" w:rsidRPr="0049368B" w:rsidRDefault="00F177CF" w:rsidP="00D06DB2">
      <w:pPr>
        <w:rPr>
          <w:rFonts w:cstheme="minorHAnsi"/>
          <w:sz w:val="24"/>
          <w:szCs w:val="24"/>
        </w:rPr>
      </w:pPr>
      <w:r w:rsidRPr="0049368B">
        <w:rPr>
          <w:rFonts w:cstheme="minorHAnsi"/>
          <w:sz w:val="24"/>
          <w:szCs w:val="24"/>
        </w:rPr>
        <w:t>L</w:t>
      </w:r>
      <w:r w:rsidR="00D54082" w:rsidRPr="0049368B">
        <w:rPr>
          <w:rFonts w:cstheme="minorHAnsi"/>
          <w:sz w:val="24"/>
          <w:szCs w:val="24"/>
        </w:rPr>
        <w:t xml:space="preserve">e taux d’épargne des </w:t>
      </w:r>
      <w:r w:rsidR="006F33EF">
        <w:rPr>
          <w:rFonts w:cstheme="minorHAnsi"/>
          <w:sz w:val="24"/>
          <w:szCs w:val="24"/>
        </w:rPr>
        <w:t>F</w:t>
      </w:r>
      <w:r w:rsidR="00D54082" w:rsidRPr="0049368B">
        <w:rPr>
          <w:rFonts w:cstheme="minorHAnsi"/>
          <w:sz w:val="24"/>
          <w:szCs w:val="24"/>
        </w:rPr>
        <w:t xml:space="preserve">rançais </w:t>
      </w:r>
      <w:r w:rsidRPr="0049368B">
        <w:rPr>
          <w:rFonts w:cstheme="minorHAnsi"/>
          <w:sz w:val="24"/>
          <w:szCs w:val="24"/>
        </w:rPr>
        <w:t xml:space="preserve">a </w:t>
      </w:r>
      <w:r w:rsidRPr="0049368B">
        <w:rPr>
          <w:rFonts w:cstheme="minorHAnsi"/>
          <w:sz w:val="24"/>
          <w:szCs w:val="24"/>
          <w:u w:val="single"/>
        </w:rPr>
        <w:t>baissé / augmenté</w:t>
      </w:r>
      <w:r w:rsidRPr="0049368B">
        <w:rPr>
          <w:rFonts w:cstheme="minorHAnsi"/>
          <w:sz w:val="24"/>
          <w:szCs w:val="24"/>
        </w:rPr>
        <w:t> </w:t>
      </w:r>
      <w:r w:rsidR="00D06DB2" w:rsidRPr="0049368B">
        <w:rPr>
          <w:rFonts w:cstheme="minorHAnsi"/>
          <w:sz w:val="24"/>
          <w:szCs w:val="24"/>
        </w:rPr>
        <w:t>en 2012</w:t>
      </w:r>
      <w:r w:rsidR="006F33EF">
        <w:rPr>
          <w:rFonts w:cstheme="minorHAnsi"/>
          <w:sz w:val="24"/>
          <w:szCs w:val="24"/>
        </w:rPr>
        <w:t> </w:t>
      </w:r>
      <w:r w:rsidRPr="0049368B">
        <w:rPr>
          <w:rFonts w:cstheme="minorHAnsi"/>
          <w:sz w:val="24"/>
          <w:szCs w:val="24"/>
        </w:rPr>
        <w:t xml:space="preserve">; il </w:t>
      </w:r>
      <w:r w:rsidR="00D06DB2" w:rsidRPr="0049368B">
        <w:rPr>
          <w:rFonts w:cstheme="minorHAnsi"/>
          <w:sz w:val="24"/>
          <w:szCs w:val="24"/>
        </w:rPr>
        <w:t>r</w:t>
      </w:r>
      <w:r w:rsidRPr="0049368B">
        <w:rPr>
          <w:rFonts w:cstheme="minorHAnsi"/>
          <w:sz w:val="24"/>
          <w:szCs w:val="24"/>
        </w:rPr>
        <w:t>est</w:t>
      </w:r>
      <w:r w:rsidR="00D06DB2" w:rsidRPr="0049368B">
        <w:rPr>
          <w:rFonts w:cstheme="minorHAnsi"/>
          <w:sz w:val="24"/>
          <w:szCs w:val="24"/>
        </w:rPr>
        <w:t>e</w:t>
      </w:r>
      <w:r w:rsidRPr="0049368B">
        <w:rPr>
          <w:rFonts w:cstheme="minorHAnsi"/>
          <w:sz w:val="24"/>
          <w:szCs w:val="24"/>
        </w:rPr>
        <w:t xml:space="preserve"> cependant </w:t>
      </w:r>
      <w:r w:rsidR="00D54082" w:rsidRPr="0049368B">
        <w:rPr>
          <w:rFonts w:cstheme="minorHAnsi"/>
          <w:sz w:val="24"/>
          <w:szCs w:val="24"/>
        </w:rPr>
        <w:t xml:space="preserve">aujourd’hui </w:t>
      </w:r>
      <w:r w:rsidRPr="0049368B">
        <w:rPr>
          <w:rFonts w:cstheme="minorHAnsi"/>
          <w:sz w:val="24"/>
          <w:szCs w:val="24"/>
          <w:u w:val="single"/>
        </w:rPr>
        <w:t>plus faible / plus élevé</w:t>
      </w:r>
      <w:r w:rsidRPr="0049368B">
        <w:rPr>
          <w:rFonts w:cstheme="minorHAnsi"/>
          <w:sz w:val="24"/>
          <w:szCs w:val="24"/>
        </w:rPr>
        <w:t xml:space="preserve"> qu’avant la crise. </w:t>
      </w:r>
      <w:r w:rsidR="00D54082" w:rsidRPr="0049368B">
        <w:rPr>
          <w:rFonts w:cstheme="minorHAnsi"/>
          <w:sz w:val="24"/>
          <w:szCs w:val="24"/>
        </w:rPr>
        <w:t xml:space="preserve"> </w:t>
      </w:r>
    </w:p>
    <w:p w:rsidR="00535950" w:rsidRDefault="00535950" w:rsidP="00D06DB2">
      <w:pPr>
        <w:rPr>
          <w:rFonts w:ascii="Times New Roman" w:hAnsi="Times New Roman" w:cs="Times New Roman"/>
          <w:sz w:val="24"/>
          <w:szCs w:val="24"/>
        </w:rPr>
      </w:pPr>
    </w:p>
    <w:p w:rsidR="00115809" w:rsidRDefault="00115809" w:rsidP="00D06DB2">
      <w:pPr>
        <w:rPr>
          <w:rFonts w:ascii="Times New Roman" w:hAnsi="Times New Roman" w:cs="Times New Roman"/>
          <w:sz w:val="24"/>
          <w:szCs w:val="24"/>
        </w:rPr>
      </w:pPr>
    </w:p>
    <w:p w:rsidR="00115809" w:rsidRPr="008D3E6D" w:rsidRDefault="00115809" w:rsidP="00D06DB2">
      <w:pPr>
        <w:rPr>
          <w:rFonts w:ascii="Times New Roman" w:hAnsi="Times New Roman" w:cs="Times New Roman"/>
          <w:sz w:val="24"/>
          <w:szCs w:val="24"/>
        </w:rPr>
      </w:pPr>
    </w:p>
    <w:p w:rsidR="004C3C71" w:rsidRPr="00763ADE" w:rsidRDefault="0049368B" w:rsidP="006F33EF">
      <w:pPr>
        <w:rPr>
          <w:rFonts w:cs="Times New Roman"/>
          <w:b/>
          <w:sz w:val="24"/>
          <w:szCs w:val="24"/>
          <w:u w:val="single"/>
        </w:rPr>
      </w:pPr>
      <w:r w:rsidRPr="00763ADE">
        <w:rPr>
          <w:rFonts w:cs="Times New Roman"/>
          <w:b/>
          <w:sz w:val="24"/>
          <w:szCs w:val="24"/>
          <w:u w:val="single"/>
        </w:rPr>
        <w:t xml:space="preserve">2. </w:t>
      </w:r>
      <w:r w:rsidR="004C3C71" w:rsidRPr="00763ADE">
        <w:rPr>
          <w:rFonts w:cs="Times New Roman"/>
          <w:b/>
          <w:sz w:val="24"/>
          <w:szCs w:val="24"/>
          <w:u w:val="single"/>
        </w:rPr>
        <w:t>Identifie</w:t>
      </w:r>
      <w:r w:rsidR="00D06DB2" w:rsidRPr="00763ADE">
        <w:rPr>
          <w:rFonts w:cs="Times New Roman"/>
          <w:b/>
          <w:sz w:val="24"/>
          <w:szCs w:val="24"/>
          <w:u w:val="single"/>
        </w:rPr>
        <w:t>r</w:t>
      </w:r>
      <w:r w:rsidR="004C3C71" w:rsidRPr="00763ADE">
        <w:rPr>
          <w:rFonts w:cs="Times New Roman"/>
          <w:b/>
          <w:sz w:val="24"/>
          <w:szCs w:val="24"/>
          <w:u w:val="single"/>
        </w:rPr>
        <w:t xml:space="preserve"> les mécanismes expliquant l’évolution de la consommation</w:t>
      </w:r>
    </w:p>
    <w:p w:rsidR="006A4626" w:rsidRPr="0049368B" w:rsidRDefault="0049368B" w:rsidP="006F33EF">
      <w:pPr>
        <w:pStyle w:val="Paragraphedeliste"/>
        <w:numPr>
          <w:ilvl w:val="0"/>
          <w:numId w:val="4"/>
        </w:numPr>
        <w:rPr>
          <w:rFonts w:cstheme="minorHAnsi"/>
          <w:sz w:val="24"/>
          <w:szCs w:val="24"/>
        </w:rPr>
      </w:pPr>
      <w:r>
        <w:rPr>
          <w:rFonts w:cstheme="minorHAnsi"/>
          <w:sz w:val="24"/>
          <w:szCs w:val="24"/>
        </w:rPr>
        <w:t xml:space="preserve">Encadrez </w:t>
      </w:r>
      <w:r w:rsidR="009F3822" w:rsidRPr="0049368B">
        <w:rPr>
          <w:rFonts w:cstheme="minorHAnsi"/>
          <w:sz w:val="24"/>
          <w:szCs w:val="24"/>
        </w:rPr>
        <w:t xml:space="preserve">dans l’article les variables qui influent </w:t>
      </w:r>
      <w:r w:rsidR="002364C9" w:rsidRPr="0049368B">
        <w:rPr>
          <w:rFonts w:cstheme="minorHAnsi"/>
          <w:sz w:val="24"/>
          <w:szCs w:val="24"/>
        </w:rPr>
        <w:t>ou risquent d’influer</w:t>
      </w:r>
      <w:r w:rsidR="009F3822" w:rsidRPr="0049368B">
        <w:rPr>
          <w:rFonts w:cstheme="minorHAnsi"/>
          <w:sz w:val="24"/>
          <w:szCs w:val="24"/>
        </w:rPr>
        <w:t xml:space="preserve"> négativement sur la consommation</w:t>
      </w:r>
      <w:r w:rsidR="006A4626" w:rsidRPr="0049368B">
        <w:rPr>
          <w:rFonts w:cstheme="minorHAnsi"/>
          <w:sz w:val="24"/>
          <w:szCs w:val="24"/>
        </w:rPr>
        <w:t>.</w:t>
      </w:r>
    </w:p>
    <w:p w:rsidR="004C3C71" w:rsidRPr="0049368B" w:rsidRDefault="004C3C71" w:rsidP="00D462E7">
      <w:pPr>
        <w:pStyle w:val="Paragraphedeliste"/>
        <w:numPr>
          <w:ilvl w:val="0"/>
          <w:numId w:val="4"/>
        </w:numPr>
        <w:rPr>
          <w:rFonts w:cstheme="minorHAnsi"/>
          <w:sz w:val="24"/>
          <w:szCs w:val="24"/>
        </w:rPr>
      </w:pPr>
      <w:r w:rsidRPr="0049368B">
        <w:rPr>
          <w:rFonts w:cstheme="minorHAnsi"/>
          <w:sz w:val="24"/>
          <w:szCs w:val="24"/>
        </w:rPr>
        <w:t>Expliquez par quels canaux le chômage agit négativement sur le pouvoir d’achat.</w:t>
      </w:r>
    </w:p>
    <w:p w:rsidR="00070CD7" w:rsidRPr="0049368B" w:rsidRDefault="004C3C71" w:rsidP="006F33EF">
      <w:pPr>
        <w:pStyle w:val="Paragraphedeliste"/>
        <w:numPr>
          <w:ilvl w:val="0"/>
          <w:numId w:val="4"/>
        </w:numPr>
        <w:rPr>
          <w:rFonts w:cstheme="minorHAnsi"/>
          <w:sz w:val="24"/>
          <w:szCs w:val="24"/>
        </w:rPr>
      </w:pPr>
      <w:r w:rsidRPr="0049368B">
        <w:rPr>
          <w:rFonts w:cstheme="minorHAnsi"/>
          <w:sz w:val="24"/>
          <w:szCs w:val="24"/>
        </w:rPr>
        <w:t>Pourquoi faut-il prendre en compte  les comportements d’épargne pour comprendre ou prévoir l’évolution de la consommation ?</w:t>
      </w:r>
    </w:p>
    <w:p w:rsidR="004C3C71" w:rsidRPr="0049368B" w:rsidRDefault="004C3C71" w:rsidP="006F33EF">
      <w:pPr>
        <w:pStyle w:val="Paragraphedeliste"/>
        <w:numPr>
          <w:ilvl w:val="0"/>
          <w:numId w:val="4"/>
        </w:numPr>
        <w:rPr>
          <w:rFonts w:cstheme="minorHAnsi"/>
          <w:sz w:val="24"/>
          <w:szCs w:val="24"/>
        </w:rPr>
      </w:pPr>
      <w:r w:rsidRPr="0049368B">
        <w:rPr>
          <w:rFonts w:cstheme="minorHAnsi"/>
          <w:sz w:val="24"/>
          <w:szCs w:val="24"/>
        </w:rPr>
        <w:t xml:space="preserve">Qu’est-ce qui pourrait </w:t>
      </w:r>
      <w:r w:rsidR="00C35495" w:rsidRPr="0049368B">
        <w:rPr>
          <w:rFonts w:cstheme="minorHAnsi"/>
          <w:sz w:val="24"/>
          <w:szCs w:val="24"/>
        </w:rPr>
        <w:t>pousser</w:t>
      </w:r>
      <w:r w:rsidRPr="0049368B">
        <w:rPr>
          <w:rFonts w:cstheme="minorHAnsi"/>
          <w:sz w:val="24"/>
          <w:szCs w:val="24"/>
        </w:rPr>
        <w:t xml:space="preserve"> les </w:t>
      </w:r>
      <w:r w:rsidR="006F33EF">
        <w:rPr>
          <w:rFonts w:cstheme="minorHAnsi"/>
          <w:sz w:val="24"/>
          <w:szCs w:val="24"/>
        </w:rPr>
        <w:t>F</w:t>
      </w:r>
      <w:r w:rsidRPr="0049368B">
        <w:rPr>
          <w:rFonts w:cstheme="minorHAnsi"/>
          <w:sz w:val="24"/>
          <w:szCs w:val="24"/>
        </w:rPr>
        <w:t xml:space="preserve">rançais à </w:t>
      </w:r>
      <w:r w:rsidR="00C35495" w:rsidRPr="0049368B">
        <w:rPr>
          <w:rFonts w:cstheme="minorHAnsi"/>
          <w:sz w:val="24"/>
          <w:szCs w:val="24"/>
        </w:rPr>
        <w:t>puiser dans leur épargne ? Qu’est-ce qui pourrait les en dissuader ?</w:t>
      </w:r>
    </w:p>
    <w:p w:rsidR="00F24B24" w:rsidRPr="00763ADE" w:rsidRDefault="00F24B24" w:rsidP="00F24B24">
      <w:pPr>
        <w:rPr>
          <w:rFonts w:eastAsia="Times New Roman" w:cs="Times New Roman"/>
          <w:b/>
          <w:bCs/>
          <w:kern w:val="36"/>
          <w:sz w:val="24"/>
          <w:szCs w:val="24"/>
          <w:lang w:eastAsia="fr-FR"/>
        </w:rPr>
      </w:pPr>
      <w:r w:rsidRPr="00763ADE">
        <w:rPr>
          <w:rFonts w:cs="Times New Roman"/>
          <w:b/>
          <w:sz w:val="24"/>
          <w:szCs w:val="24"/>
          <w:u w:val="single"/>
        </w:rPr>
        <w:t>3. Faire un schéma d’implication pour montrer les déterminants de la consommation</w:t>
      </w:r>
    </w:p>
    <w:p w:rsidR="00F24B24" w:rsidRPr="0049368B" w:rsidRDefault="00F24B24" w:rsidP="00F24B24">
      <w:pPr>
        <w:rPr>
          <w:rFonts w:cstheme="minorHAnsi"/>
          <w:sz w:val="24"/>
          <w:szCs w:val="24"/>
        </w:rPr>
      </w:pPr>
      <w:r w:rsidRPr="0049368B">
        <w:rPr>
          <w:rFonts w:cstheme="minorHAnsi"/>
          <w:sz w:val="24"/>
          <w:szCs w:val="24"/>
        </w:rPr>
        <w:t>Sur le schéma, les flèches en trait plein signifient « entraîne » et les flèches en pointillés signifient « contrecarre ».</w:t>
      </w:r>
    </w:p>
    <w:p w:rsidR="00F24B24" w:rsidRPr="00F24B24" w:rsidRDefault="00F24B24" w:rsidP="006F33EF">
      <w:pPr>
        <w:rPr>
          <w:rFonts w:cstheme="minorHAnsi"/>
          <w:sz w:val="24"/>
          <w:szCs w:val="24"/>
        </w:rPr>
      </w:pPr>
      <w:r w:rsidRPr="00F24B24">
        <w:rPr>
          <w:rFonts w:cstheme="minorHAnsi"/>
          <w:sz w:val="24"/>
          <w:szCs w:val="24"/>
        </w:rPr>
        <w:t>Complétez le schéma à l’aide de vos réponses aux questions 2.</w:t>
      </w:r>
    </w:p>
    <w:p w:rsidR="00F24B24" w:rsidRPr="008D3E6D" w:rsidRDefault="00CA1157" w:rsidP="00F24B24">
      <w:pPr>
        <w:rPr>
          <w:rFonts w:ascii="Times New Roman" w:hAnsi="Times New Roman" w:cs="Times New Roman"/>
          <w:sz w:val="24"/>
          <w:szCs w:val="24"/>
        </w:rPr>
      </w:pPr>
      <w:r>
        <w:rPr>
          <w:rFonts w:ascii="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Zone de texte 2" o:spid="_x0000_s1026" type="#_x0000_t202" style="position:absolute;margin-left:329.65pt;margin-top:22.65pt;width:180.15pt;height:46.5pt;z-index:25170944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">
            <v:textbox>
              <w:txbxContent>
                <w:p w:rsidR="00F24B24" w:rsidRDefault="00F24B24" w:rsidP="00F24B24">
                  <w:pPr>
                    <w:jc w:val="center"/>
                  </w:pPr>
                </w:p>
              </w:txbxContent>
            </v:textbox>
          </v:shape>
        </w:pict>
      </w:r>
      <w:r>
        <w:rPr>
          <w:rFonts w:ascii="Times New Roman" w:hAnsi="Times New Roman" w:cs="Times New Roman"/>
          <w:noProof/>
          <w:sz w:val="24"/>
          <w:szCs w:val="24"/>
          <w:lang w:eastAsia="fr-FR"/>
        </w:rPr>
        <w:pict>
          <v:shape id="_x0000_s1027" type="#_x0000_t202" style="position:absolute;margin-left:-46.1pt;margin-top:22.65pt;width:180.15pt;height:46.5pt;z-index:25171660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">
            <v:textbox>
              <w:txbxContent>
                <w:p w:rsidR="00F24B24" w:rsidRDefault="00F24B24" w:rsidP="00F24B24">
                  <w:pPr>
                    <w:jc w:val="center"/>
                  </w:pPr>
                </w:p>
              </w:txbxContent>
            </v:textbox>
          </v:shape>
        </w:pict>
      </w:r>
      <w:r>
        <w:rPr>
          <w:rFonts w:ascii="Times New Roman" w:hAnsi="Times New Roman" w:cs="Times New Roman"/>
          <w:noProof/>
          <w:sz w:val="24"/>
          <w:szCs w:val="24"/>
          <w:lang w:eastAsia="fr-FR"/>
        </w:rPr>
        <w:pict>
          <v:shape id="_x0000_s1028" type="#_x0000_t202" style="position:absolute;margin-left:141.4pt;margin-top:22.65pt;width:180.15pt;height:46.5pt;z-index:2517155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">
            <v:textbox>
              <w:txbxContent>
                <w:p w:rsidR="00F24B24" w:rsidRPr="00763ADE" w:rsidRDefault="00F24B24" w:rsidP="00F24B24">
                  <w:pPr>
                    <w:jc w:val="center"/>
                    <w:rPr>
                      <w:rFonts w:cs="Times New Roman"/>
                    </w:rPr>
                  </w:pPr>
                  <w:r w:rsidRPr="00763ADE">
                    <w:rPr>
                      <w:rFonts w:cs="Times New Roman"/>
                    </w:rPr>
                    <w:t xml:space="preserve">Remise en cause des prestations sociales </w:t>
                  </w:r>
                  <w:r w:rsidRPr="00763ADE">
                    <w:rPr>
                      <w:rFonts w:cs="Times New Roman"/>
                      <w:sz w:val="18"/>
                      <w:szCs w:val="18"/>
                    </w:rPr>
                    <w:t>(allocations familiales, retraites…)</w:t>
                  </w:r>
                </w:p>
              </w:txbxContent>
            </v:textbox>
          </v:shape>
        </w:pict>
      </w:r>
    </w:p>
    <w:p w:rsidR="00F24B24" w:rsidRPr="008D3E6D" w:rsidRDefault="00F24B24" w:rsidP="00F24B24">
      <w:pPr>
        <w:rPr>
          <w:rFonts w:ascii="Times New Roman" w:hAnsi="Times New Roman" w:cs="Times New Roman"/>
          <w:sz w:val="24"/>
          <w:szCs w:val="24"/>
        </w:rPr>
      </w:pPr>
    </w:p>
    <w:p w:rsidR="00F24B24" w:rsidRPr="008D3E6D" w:rsidRDefault="00CA1157" w:rsidP="00F24B24">
      <w:pPr>
        <w:rPr>
          <w:rFonts w:ascii="Times New Roman" w:hAnsi="Times New Roman" w:cs="Times New Roman"/>
          <w:sz w:val="24"/>
          <w:szCs w:val="24"/>
        </w:rPr>
      </w:pPr>
      <w:r>
        <w:rPr>
          <w:rFonts w:ascii="Times New Roman" w:hAnsi="Times New Roman" w:cs="Times New Roman"/>
          <w:noProof/>
          <w:sz w:val="24"/>
          <w:szCs w:val="24"/>
          <w:lang w:eastAsia="fr-FR"/>
        </w:rPr>
        <w:pict>
          <v:shapetype id="_x0000_t32" coordsize="21600,21600" o:spt="32" o:oned="t" path="m,l21600,21600e" filled="f">
            <v:path arrowok="t" fillok="f" o:connecttype="none"/>
            <o:lock v:ext="edit" shapetype="t"/>
          </v:shapetype>
          <v:shape id="Connecteur droit avec flèche 20" o:spid="_x0000_s1065" type="#_x0000_t32" style="position:absolute;margin-left:464.65pt;margin-top:18.2pt;width:2.25pt;height:178.8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" strokecolor="black [3213]" strokeweight="1.5pt">
            <v:stroke endarrow="open"/>
            <o:lock v:ext="edit" shapetype="f"/>
          </v:shape>
        </w:pict>
      </w:r>
      <w:r>
        <w:rPr>
          <w:rFonts w:ascii="Times New Roman" w:hAnsi="Times New Roman" w:cs="Times New Roman"/>
          <w:noProof/>
          <w:sz w:val="24"/>
          <w:szCs w:val="24"/>
          <w:lang w:eastAsia="fr-FR"/>
        </w:rPr>
        <w:pict>
          <v:shape id="Connecteur droit avec flèche 16" o:spid="_x0000_s1064" type="#_x0000_t32" style="position:absolute;margin-left:230.65pt;margin-top:18.2pt;width:.75pt;height:64.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" strokecolor="black [3213]" strokeweight="1.5pt">
            <v:stroke endarrow="open"/>
            <o:lock v:ext="edit" shapetype="f"/>
          </v:shape>
        </w:pict>
      </w:r>
      <w:r>
        <w:rPr>
          <w:rFonts w:ascii="Times New Roman" w:hAnsi="Times New Roman" w:cs="Times New Roman"/>
          <w:noProof/>
          <w:sz w:val="24"/>
          <w:szCs w:val="24"/>
          <w:lang w:eastAsia="fr-FR"/>
        </w:rPr>
        <w:pict>
          <v:line id="Connecteur droit 13" o:spid="_x0000_s1063" style="position:absolute;z-index:251720704;visibility:visible" from="415.9pt,18.2pt" to="416.6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" strokecolor="black [3213]" strokeweight="1.5pt">
            <o:lock v:ext="edit" shapetype="f"/>
          </v:line>
        </w:pict>
      </w:r>
      <w:r>
        <w:rPr>
          <w:rFonts w:ascii="Times New Roman" w:hAnsi="Times New Roman" w:cs="Times New Roman"/>
          <w:noProof/>
          <w:sz w:val="24"/>
          <w:szCs w:val="24"/>
          <w:lang w:eastAsia="fr-FR"/>
        </w:rPr>
        <w:pict>
          <v:line id="Connecteur droit 11" o:spid="_x0000_s1062" style="position:absolute;z-index:251718656;visibility:visible" from="44.65pt,18.2pt" to="46.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" strokecolor="black [3213]" strokeweight="1.5pt">
            <o:lock v:ext="edit" shapetype="f"/>
          </v:line>
        </w:pict>
      </w:r>
      <w:r>
        <w:rPr>
          <w:rFonts w:ascii="Times New Roman" w:hAnsi="Times New Roman" w:cs="Times New Roman"/>
          <w:noProof/>
          <w:sz w:val="24"/>
          <w:szCs w:val="24"/>
          <w:lang w:eastAsia="fr-FR"/>
        </w:rPr>
        <w:pict>
          <v:line id="Connecteur droit 9" o:spid="_x0000_s1061" style="position:absolute;z-index:251717632;visibility:visible;mso-wrap-distance-left:3.17497mm;mso-wrap-distance-top:-3e-5mm;mso-wrap-distance-right:3.17497mm;mso-wrap-distance-bottom:-3e-5mm" from="36.4pt,20.05pt" to="36.4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" strokecolor="#4579b8 [3044]">
            <o:lock v:ext="edit" shapetype="f"/>
          </v:line>
        </w:pict>
      </w:r>
      <w:r w:rsidR="00F24B24" w:rsidRPr="008D3E6D">
        <w:rPr>
          <w:rFonts w:ascii="Times New Roman" w:hAnsi="Times New Roman" w:cs="Times New Roman"/>
          <w:noProof/>
          <w:sz w:val="24"/>
          <w:szCs w:val="24"/>
          <w:lang w:eastAsia="fr-FR"/>
        </w:rPr>
        <w:t>.</w:t>
      </w:r>
    </w:p>
    <w:p w:rsidR="00F24B24" w:rsidRPr="008D3E6D" w:rsidRDefault="00F24B24" w:rsidP="00F24B24">
      <w:pPr>
        <w:rPr>
          <w:rFonts w:ascii="Times New Roman" w:hAnsi="Times New Roman" w:cs="Times New Roman"/>
          <w:sz w:val="24"/>
          <w:szCs w:val="24"/>
        </w:rPr>
      </w:pPr>
    </w:p>
    <w:p w:rsidR="00F24B24" w:rsidRPr="00245F41" w:rsidRDefault="00CA1157" w:rsidP="00F24B24">
      <w:r>
        <w:rPr>
          <w:noProof/>
          <w:lang w:eastAsia="fr-FR"/>
        </w:rPr>
        <w:pict>
          <v:shape id="_x0000_s1029" type="#_x0000_t202" style="position:absolute;margin-left:149.65pt;margin-top:249pt;width:180.15pt;height:44.25pt;z-index:25171251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">
            <v:textbox>
              <w:txbxContent>
                <w:p w:rsidR="00F24B24" w:rsidRPr="00763ADE" w:rsidRDefault="00F24B24" w:rsidP="00F24B24">
                  <w:pPr>
                    <w:jc w:val="center"/>
                    <w:rPr>
                      <w:rFonts w:cs="Times New Roman"/>
                    </w:rPr>
                  </w:pPr>
                  <w:r w:rsidRPr="00763ADE">
                    <w:rPr>
                      <w:rFonts w:cs="Times New Roman"/>
                    </w:rPr>
                    <w:t xml:space="preserve">Niveau du taux d’épargne encore relativement élevé </w:t>
                  </w:r>
                </w:p>
              </w:txbxContent>
            </v:textbox>
          </v:shape>
        </w:pict>
      </w:r>
      <w:r>
        <w:rPr>
          <w:noProof/>
          <w:lang w:eastAsia="fr-FR"/>
        </w:rPr>
        <w:pict>
          <v:shape id="Connecteur droit avec flèche 22" o:spid="_x0000_s1060" type="#_x0000_t32" style="position:absolute;margin-left:329.65pt;margin-top:205.45pt;width:137.25pt;height:0;flip:x;z-index:2517288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" strokecolor="black [3213]" strokeweight="1.5pt">
            <v:stroke dashstyle="3 1" endarrow="open"/>
            <o:lock v:ext="edit" shapetype="f"/>
          </v:shape>
        </w:pict>
      </w:r>
      <w:r>
        <w:rPr>
          <w:noProof/>
          <w:lang w:eastAsia="fr-FR"/>
        </w:rPr>
        <w:pict>
          <v:line id="Connecteur droit 21" o:spid="_x0000_s1059" style="position:absolute;z-index:251727872;visibility:visible;mso-wrap-distance-left:3.17497mm;mso-wrap-distance-right:3.17497mm" from="466.9pt,179.9pt" to="466.9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" strokecolor="black [3213]" strokeweight="1.5pt">
            <v:stroke dashstyle="3 1"/>
            <o:lock v:ext="edit" shapetype="f"/>
          </v:line>
        </w:pict>
      </w:r>
      <w:r>
        <w:rPr>
          <w:noProof/>
          <w:lang w:eastAsia="fr-FR"/>
        </w:rPr>
        <w:pict>
          <v:shape id="Connecteur droit avec flèche 19" o:spid="_x0000_s1058" type="#_x0000_t32" style="position:absolute;margin-left:231.4pt;margin-top:226.4pt;width:0;height:22.9pt;flip:y;z-index:251725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" strokecolor="black [3213]" strokeweight="1.5pt">
            <v:stroke endarrow="open"/>
            <o:lock v:ext="edit" shapetype="f"/>
          </v:shape>
        </w:pict>
      </w:r>
      <w:r>
        <w:rPr>
          <w:noProof/>
          <w:lang w:eastAsia="fr-FR"/>
        </w:rPr>
        <w:pict>
          <v:shape id="Connecteur droit avec flèche 18" o:spid="_x0000_s1057" type="#_x0000_t32" style="position:absolute;margin-left:231.4pt;margin-top:146.55pt;width:0;height:46.5pt;flip:y;z-index:2517248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" strokecolor="black [3213]" strokeweight="1.5pt">
            <v:stroke dashstyle="3 1" endarrow="open"/>
            <o:lock v:ext="edit" shapetype="f"/>
          </v:shape>
        </w:pict>
      </w:r>
      <w:r>
        <w:rPr>
          <w:noProof/>
          <w:lang w:eastAsia="fr-FR"/>
        </w:rPr>
        <w:pict>
          <v:shape id="Connecteur droit avec flèche 17" o:spid="_x0000_s1056" type="#_x0000_t32" style="position:absolute;margin-left:231.4pt;margin-top:65.15pt;width:0;height:47.65pt;z-index:2517237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" strokecolor="black [3213]" strokeweight="1.5pt">
            <v:stroke endarrow="open"/>
            <o:lock v:ext="edit" shapetype="f"/>
          </v:shape>
        </w:pict>
      </w:r>
      <w:r>
        <w:rPr>
          <w:noProof/>
          <w:lang w:eastAsia="fr-FR"/>
        </w:rPr>
        <w:pict>
          <v:shape id="Connecteur droit avec flèche 14" o:spid="_x0000_s1055" type="#_x0000_t32" style="position:absolute;margin-left:322.05pt;margin-top:45.3pt;width:94.6pt;height:0;flip:x;z-index:251721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" strokecolor="black [3213]" strokeweight="1.5pt">
            <v:stroke endarrow="open"/>
            <o:lock v:ext="edit" shapetype="f"/>
          </v:shape>
        </w:pict>
      </w:r>
      <w:r>
        <w:rPr>
          <w:noProof/>
          <w:lang w:eastAsia="fr-FR"/>
        </w:rPr>
        <w:pict>
          <v:shape id="Connecteur droit avec flèche 12" o:spid="_x0000_s1054" type="#_x0000_t32" style="position:absolute;margin-left:46.15pt;margin-top:45.3pt;width:95.25pt;height:0;z-index:2517196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" strokecolor="black [3213]" strokeweight="1.5pt">
            <v:stroke endarrow="open"/>
            <o:lock v:ext="edit" shapetype="f"/>
          </v:shape>
        </w:pict>
      </w:r>
      <w:r>
        <w:rPr>
          <w:noProof/>
          <w:lang w:eastAsia="fr-FR"/>
        </w:rPr>
        <w:pict>
          <v:shape id="_x0000_s1030" type="#_x0000_t202" style="position:absolute;margin-left:334.2pt;margin-top:146.35pt;width:180.15pt;height:32.5pt;z-index:25171456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">
            <v:textbox style="mso-fit-shape-to-text:t">
              <w:txbxContent>
                <w:p w:rsidR="00F24B24" w:rsidRPr="00763ADE" w:rsidRDefault="00F24B24" w:rsidP="00F24B24">
                  <w:pPr>
                    <w:jc w:val="center"/>
                    <w:rPr>
                      <w:rFonts w:cs="Times New Roman"/>
                    </w:rPr>
                  </w:pPr>
                  <w:r w:rsidRPr="00763ADE">
                    <w:rPr>
                      <w:rFonts w:cs="Times New Roman"/>
                    </w:rPr>
                    <w:t>Anticipations pessimistes</w:t>
                  </w:r>
                </w:p>
              </w:txbxContent>
            </v:textbox>
          </v:shape>
        </w:pict>
      </w:r>
      <w:r>
        <w:rPr>
          <w:noProof/>
          <w:lang w:eastAsia="fr-FR"/>
        </w:rPr>
        <w:pict>
          <v:shape id="_x0000_s1031" type="#_x0000_t202" style="position:absolute;margin-left:149.6pt;margin-top:192.9pt;width:179.4pt;height:33.4pt;z-index:2517104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">
            <v:textbox style="mso-fit-shape-to-text:t">
              <w:txbxContent>
                <w:p w:rsidR="00F24B24" w:rsidRDefault="00F24B24" w:rsidP="00F24B24">
                  <w:pPr>
                    <w:jc w:val="center"/>
                  </w:pPr>
                </w:p>
              </w:txbxContent>
            </v:textbox>
          </v:shape>
        </w:pict>
      </w:r>
      <w:r>
        <w:rPr>
          <w:noProof/>
          <w:lang w:eastAsia="fr-FR"/>
        </w:rPr>
        <w:pict>
          <v:shape id="_x0000_s1032" type="#_x0000_t202" style="position:absolute;margin-left:141.35pt;margin-top:113pt;width:179.4pt;height:32.5pt;z-index:25171353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">
            <v:textbox style="mso-fit-shape-to-text:t">
              <w:txbxContent>
                <w:p w:rsidR="00F24B24" w:rsidRPr="00763ADE" w:rsidRDefault="00F24B24" w:rsidP="00F24B24">
                  <w:pPr>
                    <w:jc w:val="center"/>
                    <w:rPr>
                      <w:rFonts w:cs="Times New Roman"/>
                    </w:rPr>
                  </w:pPr>
                  <w:r w:rsidRPr="00763ADE">
                    <w:rPr>
                      <w:rFonts w:cs="Times New Roman"/>
                    </w:rPr>
                    <w:t>Recul de la consommation</w:t>
                  </w:r>
                </w:p>
              </w:txbxContent>
            </v:textbox>
          </v:shape>
        </w:pict>
      </w:r>
      <w:r>
        <w:rPr>
          <w:noProof/>
          <w:lang w:eastAsia="fr-FR"/>
        </w:rPr>
        <w:pict>
          <v:shape id="_x0000_s1033" type="#_x0000_t202" style="position:absolute;margin-left:142pt;margin-top:31.65pt;width:179.4pt;height:33.4pt;z-index:25171148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">
            <v:textbox style="mso-fit-shape-to-text:t">
              <w:txbxContent>
                <w:p w:rsidR="00F24B24" w:rsidRDefault="00F24B24" w:rsidP="00F24B24">
                  <w:pPr>
                    <w:jc w:val="center"/>
                  </w:pPr>
                </w:p>
              </w:txbxContent>
            </v:textbox>
          </v:shape>
        </w:pict>
      </w:r>
    </w:p>
    <w:p w:rsidR="00F24B24" w:rsidRDefault="00F24B24">
      <w:pPr>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br w:type="page"/>
      </w:r>
    </w:p>
    <w:p w:rsidR="00124F1B" w:rsidRPr="00763ADE" w:rsidRDefault="00124F1B" w:rsidP="00124F1B">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Pr>
          <w:rFonts w:eastAsia="Times New Roman" w:cs="Times New Roman"/>
          <w:b/>
          <w:sz w:val="24"/>
          <w:szCs w:val="24"/>
          <w:lang w:eastAsia="fr-FR"/>
        </w:rPr>
        <w:lastRenderedPageBreak/>
        <w:t>Corrigé</w:t>
      </w:r>
    </w:p>
    <w:p w:rsidR="00124F1B" w:rsidRPr="0049368B" w:rsidRDefault="00124F1B" w:rsidP="00124F1B">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49368B">
        <w:rPr>
          <w:rFonts w:ascii="Times New Roman" w:eastAsia="Times New Roman" w:hAnsi="Times New Roman" w:cs="Times New Roman"/>
          <w:b/>
          <w:bCs/>
          <w:kern w:val="36"/>
          <w:sz w:val="32"/>
          <w:szCs w:val="32"/>
          <w:lang w:eastAsia="fr-FR"/>
        </w:rPr>
        <w:t>Pourquoi la consommation risque de caler durablement</w:t>
      </w:r>
    </w:p>
    <w:p w:rsidR="00124F1B" w:rsidRPr="003A06E0" w:rsidRDefault="00CA1157" w:rsidP="00124F1B">
      <w:pPr>
        <w:spacing w:after="0" w:line="240" w:lineRule="auto"/>
        <w:jc w:val="right"/>
        <w:rPr>
          <w:rFonts w:ascii="Times New Roman" w:eastAsia="Times New Roman" w:hAnsi="Times New Roman" w:cs="Times New Roman"/>
          <w:sz w:val="24"/>
          <w:szCs w:val="24"/>
          <w:lang w:eastAsia="fr-FR"/>
        </w:rPr>
      </w:pPr>
      <w:hyperlink r:id="rId12" w:history="1">
        <w:r w:rsidR="00124F1B" w:rsidRPr="003A06E0">
          <w:rPr>
            <w:rFonts w:ascii="Times New Roman" w:eastAsia="Times New Roman" w:hAnsi="Times New Roman" w:cs="Times New Roman"/>
            <w:bCs/>
            <w:sz w:val="24"/>
            <w:szCs w:val="24"/>
            <w:lang w:eastAsia="fr-FR"/>
          </w:rPr>
          <w:t>Fr</w:t>
        </w:r>
        <w:r w:rsidR="00124F1B">
          <w:rPr>
            <w:rFonts w:ascii="Times New Roman" w:eastAsia="Times New Roman" w:hAnsi="Times New Roman" w:cs="Times New Roman"/>
            <w:bCs/>
            <w:sz w:val="24"/>
            <w:szCs w:val="24"/>
            <w:lang w:eastAsia="fr-FR"/>
          </w:rPr>
          <w:t>é</w:t>
        </w:r>
        <w:r w:rsidR="00124F1B" w:rsidRPr="003A06E0">
          <w:rPr>
            <w:rFonts w:ascii="Times New Roman" w:eastAsia="Times New Roman" w:hAnsi="Times New Roman" w:cs="Times New Roman"/>
            <w:bCs/>
            <w:sz w:val="24"/>
            <w:szCs w:val="24"/>
            <w:lang w:eastAsia="fr-FR"/>
          </w:rPr>
          <w:t>deric Schaeffer</w:t>
        </w:r>
      </w:hyperlink>
      <w:r w:rsidR="00124F1B" w:rsidRPr="003A06E0">
        <w:rPr>
          <w:rFonts w:ascii="Times New Roman" w:eastAsia="Times New Roman" w:hAnsi="Times New Roman" w:cs="Times New Roman"/>
          <w:bCs/>
          <w:sz w:val="24"/>
          <w:szCs w:val="24"/>
          <w:lang w:eastAsia="fr-FR"/>
        </w:rPr>
        <w:t xml:space="preserve">, </w:t>
      </w:r>
      <w:r w:rsidR="00124F1B" w:rsidRPr="0049368B">
        <w:rPr>
          <w:rFonts w:ascii="Times New Roman" w:eastAsia="Times New Roman" w:hAnsi="Times New Roman" w:cs="Times New Roman"/>
          <w:bCs/>
          <w:i/>
          <w:sz w:val="24"/>
          <w:szCs w:val="24"/>
          <w:lang w:eastAsia="fr-FR"/>
        </w:rPr>
        <w:t>Les Echos</w:t>
      </w:r>
      <w:r w:rsidR="00124F1B" w:rsidRPr="003A06E0">
        <w:rPr>
          <w:rFonts w:ascii="Times New Roman" w:eastAsia="Times New Roman" w:hAnsi="Times New Roman" w:cs="Times New Roman"/>
          <w:bCs/>
          <w:sz w:val="24"/>
          <w:szCs w:val="24"/>
          <w:lang w:eastAsia="fr-FR"/>
        </w:rPr>
        <w:t>,</w:t>
      </w:r>
      <w:r w:rsidR="00124F1B" w:rsidRPr="003A06E0">
        <w:rPr>
          <w:rFonts w:ascii="Times New Roman" w:eastAsia="Times New Roman" w:hAnsi="Times New Roman" w:cs="Times New Roman"/>
          <w:sz w:val="24"/>
          <w:szCs w:val="24"/>
          <w:lang w:eastAsia="fr-FR"/>
        </w:rPr>
        <w:t xml:space="preserve"> 12</w:t>
      </w:r>
      <w:r w:rsidR="006F33EF">
        <w:rPr>
          <w:rFonts w:ascii="Times New Roman" w:eastAsia="Times New Roman" w:hAnsi="Times New Roman" w:cs="Times New Roman"/>
          <w:sz w:val="24"/>
          <w:szCs w:val="24"/>
          <w:lang w:eastAsia="fr-FR"/>
        </w:rPr>
        <w:t> </w:t>
      </w:r>
      <w:r w:rsidR="00124F1B" w:rsidRPr="003A06E0">
        <w:rPr>
          <w:rFonts w:ascii="Times New Roman" w:eastAsia="Times New Roman" w:hAnsi="Times New Roman" w:cs="Times New Roman"/>
          <w:sz w:val="24"/>
          <w:szCs w:val="24"/>
          <w:lang w:eastAsia="fr-FR"/>
        </w:rPr>
        <w:t>avril 2013</w:t>
      </w:r>
    </w:p>
    <w:p w:rsidR="00F24B24" w:rsidRPr="003C11B5" w:rsidRDefault="00F24B24" w:rsidP="00F24B24">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3C11B5">
        <w:rPr>
          <w:rFonts w:ascii="Times New Roman" w:eastAsia="Times New Roman" w:hAnsi="Times New Roman" w:cs="Times New Roman"/>
          <w:b/>
          <w:bCs/>
          <w:sz w:val="24"/>
          <w:szCs w:val="24"/>
          <w:lang w:eastAsia="fr-FR"/>
        </w:rPr>
        <w:t>La consommation des ménages en France a reculé de 0,1</w:t>
      </w:r>
      <w:r w:rsidR="006F33EF">
        <w:rPr>
          <w:rFonts w:ascii="Times New Roman" w:eastAsia="Times New Roman" w:hAnsi="Times New Roman" w:cs="Times New Roman"/>
          <w:b/>
          <w:bCs/>
          <w:sz w:val="24"/>
          <w:szCs w:val="24"/>
          <w:lang w:eastAsia="fr-FR"/>
        </w:rPr>
        <w:t> </w:t>
      </w:r>
      <w:r w:rsidRPr="003C11B5">
        <w:rPr>
          <w:rFonts w:ascii="Times New Roman" w:eastAsia="Times New Roman" w:hAnsi="Times New Roman" w:cs="Times New Roman"/>
          <w:b/>
          <w:bCs/>
          <w:sz w:val="24"/>
          <w:szCs w:val="24"/>
          <w:lang w:eastAsia="fr-FR"/>
        </w:rPr>
        <w:t>% en 2012. Une baisse modeste mais rarissime dans la France de l'après-guerre. Tout est en place pour que cela perdure.</w:t>
      </w:r>
    </w:p>
    <w:p w:rsidR="00F24B24" w:rsidRPr="00A66346" w:rsidRDefault="00F24B24"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 xml:space="preserve">A elles seules, les dépenses des ménages pèsent pour plus de la moitié du </w:t>
      </w:r>
      <w:hyperlink r:id="rId13" w:tooltip="pib produit intérieur brut" w:history="1">
        <w:r w:rsidRPr="00245F41">
          <w:rPr>
            <w:rFonts w:ascii="Times New Roman" w:eastAsia="Times New Roman" w:hAnsi="Times New Roman" w:cs="Times New Roman"/>
            <w:sz w:val="24"/>
            <w:szCs w:val="24"/>
            <w:lang w:eastAsia="fr-FR"/>
          </w:rPr>
          <w:t>PIB</w:t>
        </w:r>
      </w:hyperlink>
      <w:r w:rsidRPr="00A66346">
        <w:rPr>
          <w:rFonts w:ascii="Times New Roman" w:eastAsia="Times New Roman" w:hAnsi="Times New Roman" w:cs="Times New Roman"/>
          <w:sz w:val="24"/>
          <w:szCs w:val="24"/>
          <w:lang w:eastAsia="fr-FR"/>
        </w:rPr>
        <w:t xml:space="preserve">. Problème, ce moteur est au </w:t>
      </w:r>
      <w:hyperlink r:id="rId14" w:anchor="xtor=SEC-3168" w:tooltip="Définition de Point mort" w:history="1">
        <w:r w:rsidRPr="00245F41">
          <w:rPr>
            <w:rFonts w:ascii="Times New Roman" w:eastAsia="Times New Roman" w:hAnsi="Times New Roman" w:cs="Times New Roman"/>
            <w:sz w:val="24"/>
            <w:szCs w:val="24"/>
            <w:lang w:eastAsia="fr-FR"/>
          </w:rPr>
          <w:t>point mort</w:t>
        </w:r>
      </w:hyperlink>
      <w:r w:rsidRPr="00A66346">
        <w:rPr>
          <w:rFonts w:ascii="Times New Roman" w:eastAsia="Times New Roman" w:hAnsi="Times New Roman" w:cs="Times New Roman"/>
          <w:sz w:val="24"/>
          <w:szCs w:val="24"/>
          <w:lang w:eastAsia="fr-FR"/>
        </w:rPr>
        <w:t>. Depuis l'éclatement de la crise en 2008, la consommation n'a progressé en moyenne que de 0,2 % par an, relève l'Insee. Dix fois moins vite qu'entre 2000 et 2007</w:t>
      </w:r>
      <w:r w:rsidR="006F33EF">
        <w:rPr>
          <w:rFonts w:ascii="Times New Roman" w:eastAsia="Times New Roman" w:hAnsi="Times New Roman" w:cs="Times New Roman"/>
          <w:sz w:val="24"/>
          <w:szCs w:val="24"/>
          <w:lang w:eastAsia="fr-FR"/>
        </w:rPr>
        <w:t>…</w:t>
      </w:r>
    </w:p>
    <w:p w:rsidR="00F24B24" w:rsidRPr="00A66346" w:rsidRDefault="00F24B24"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Très net, le ralentissement a affecté les principaux postes de dépenses. Le choc a été parfois brutal. Là où les achats de biens durables augmentaient de 5,3 % par an avant la crise, ils n'ont évolué depuis 2008 que de</w:t>
      </w:r>
      <w:r w:rsidR="006F33EF">
        <w:rPr>
          <w:rFonts w:ascii="Times New Roman" w:eastAsia="Times New Roman" w:hAnsi="Times New Roman" w:cs="Times New Roman"/>
          <w:sz w:val="24"/>
          <w:szCs w:val="24"/>
          <w:lang w:eastAsia="fr-FR"/>
        </w:rPr>
        <w:t>…</w:t>
      </w:r>
      <w:r w:rsidRPr="00A66346">
        <w:rPr>
          <w:rFonts w:ascii="Times New Roman" w:eastAsia="Times New Roman" w:hAnsi="Times New Roman" w:cs="Times New Roman"/>
          <w:sz w:val="24"/>
          <w:szCs w:val="24"/>
          <w:lang w:eastAsia="fr-FR"/>
        </w:rPr>
        <w:t xml:space="preserve"> 0,6 %. Dans l'habillement ou les loisirs, la consommation ne freine pas : elle recule. La crise contraint les Français à faire des choix.</w:t>
      </w:r>
    </w:p>
    <w:p w:rsidR="00F24B24" w:rsidRPr="00A66346" w:rsidRDefault="00F24B24"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Peu glorieux, ce tableau pourrait toutefois faire des envieux. Car ailleurs, et principalement dans les pays du sud de l'Europe, la consommation s'est effondrée. Au final, le « modèle » français, avec ses fameux amortisseurs sociaux, aura donc permis de sauver les meubles. Et d'amortir les chocs de la crise.</w:t>
      </w:r>
    </w:p>
    <w:p w:rsidR="00F24B24" w:rsidRPr="00A66346" w:rsidRDefault="00F24B24"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Mais cette résistance peut-elle encore durer ? Les derniers signes n'ont rien de rassurant : l'an passé, la consommation a reculé de 0,1 %, ont montré les derniers chiffres de l'Insee. Cela n'est pas de nature à changer le diagnostic d'une trajectoire atone mais c'est loin d'être anodin. Même modeste, un recul reste très exceptionnel dans l'histoire de l'après-guerre : cela n'était arrivé qu'une seule fois jusqu'à présent, lors de la récession de 1993.</w:t>
      </w:r>
    </w:p>
    <w:p w:rsidR="00F24B24" w:rsidRPr="00A66346" w:rsidRDefault="00F24B24"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 xml:space="preserve">Le problème est que tous les éléments concourant à un affaiblissement durable de la demande sont en place. Après avoir déjà reculé l'an dernier à un rythme inédit depuis trente ans, </w:t>
      </w:r>
      <w:r w:rsidRPr="002E0EAD">
        <w:rPr>
          <w:rFonts w:ascii="Times New Roman" w:eastAsia="Times New Roman" w:hAnsi="Times New Roman" w:cs="Times New Roman"/>
          <w:sz w:val="24"/>
          <w:szCs w:val="24"/>
          <w:highlight w:val="lightGray"/>
          <w:lang w:eastAsia="fr-FR"/>
        </w:rPr>
        <w:t>le</w:t>
      </w:r>
      <w:r w:rsidRPr="00A66346">
        <w:rPr>
          <w:rFonts w:ascii="Times New Roman" w:eastAsia="Times New Roman" w:hAnsi="Times New Roman" w:cs="Times New Roman"/>
          <w:sz w:val="24"/>
          <w:szCs w:val="24"/>
          <w:lang w:eastAsia="fr-FR"/>
        </w:rPr>
        <w:t xml:space="preserve"> </w:t>
      </w:r>
      <w:r w:rsidRPr="002E0EAD">
        <w:rPr>
          <w:rFonts w:ascii="Times New Roman" w:eastAsia="Times New Roman" w:hAnsi="Times New Roman" w:cs="Times New Roman"/>
          <w:sz w:val="24"/>
          <w:szCs w:val="24"/>
          <w:highlight w:val="lightGray"/>
          <w:lang w:eastAsia="fr-FR"/>
        </w:rPr>
        <w:t>pouvoir d'achat restera sous pression</w:t>
      </w:r>
      <w:r w:rsidRPr="00A66346">
        <w:rPr>
          <w:rFonts w:ascii="Times New Roman" w:eastAsia="Times New Roman" w:hAnsi="Times New Roman" w:cs="Times New Roman"/>
          <w:sz w:val="24"/>
          <w:szCs w:val="24"/>
          <w:lang w:eastAsia="fr-FR"/>
        </w:rPr>
        <w:t xml:space="preserve">. </w:t>
      </w:r>
      <w:r w:rsidRPr="002E0EAD">
        <w:rPr>
          <w:rFonts w:ascii="Times New Roman" w:eastAsia="Times New Roman" w:hAnsi="Times New Roman" w:cs="Times New Roman"/>
          <w:sz w:val="24"/>
          <w:szCs w:val="24"/>
          <w:highlight w:val="lightGray"/>
          <w:lang w:eastAsia="fr-FR"/>
        </w:rPr>
        <w:t>Le chômage va encore augmenter</w:t>
      </w:r>
      <w:r w:rsidRPr="00A66346">
        <w:rPr>
          <w:rFonts w:ascii="Times New Roman" w:eastAsia="Times New Roman" w:hAnsi="Times New Roman" w:cs="Times New Roman"/>
          <w:sz w:val="24"/>
          <w:szCs w:val="24"/>
          <w:lang w:eastAsia="fr-FR"/>
        </w:rPr>
        <w:t xml:space="preserve"> et les maigres perspectives de croissance (Paris vient d'abaisser ses prévisions à + 0,1 % cette année et + 1,2 % l'an prochain) ne vont pas permettre à l'économie de r</w:t>
      </w:r>
      <w:r w:rsidR="006F33EF">
        <w:rPr>
          <w:rFonts w:ascii="Times New Roman" w:eastAsia="Times New Roman" w:hAnsi="Times New Roman" w:cs="Times New Roman"/>
          <w:sz w:val="24"/>
          <w:szCs w:val="24"/>
          <w:lang w:eastAsia="fr-FR"/>
        </w:rPr>
        <w:t>e</w:t>
      </w:r>
      <w:r w:rsidRPr="00A66346">
        <w:rPr>
          <w:rFonts w:ascii="Times New Roman" w:eastAsia="Times New Roman" w:hAnsi="Times New Roman" w:cs="Times New Roman"/>
          <w:sz w:val="24"/>
          <w:szCs w:val="24"/>
          <w:lang w:eastAsia="fr-FR"/>
        </w:rPr>
        <w:t xml:space="preserve">créer des emplois de sitôt. La dégradation du marché du travail va également continuer à peser sur le pouvoir de négociation des salariés, contribuant à </w:t>
      </w:r>
      <w:r w:rsidRPr="002E0EAD">
        <w:rPr>
          <w:rFonts w:ascii="Times New Roman" w:eastAsia="Times New Roman" w:hAnsi="Times New Roman" w:cs="Times New Roman"/>
          <w:sz w:val="24"/>
          <w:szCs w:val="24"/>
          <w:highlight w:val="lightGray"/>
          <w:lang w:eastAsia="fr-FR"/>
        </w:rPr>
        <w:t>limiter la progression des salaires</w:t>
      </w:r>
      <w:r w:rsidRPr="00A66346">
        <w:rPr>
          <w:rFonts w:ascii="Times New Roman" w:eastAsia="Times New Roman" w:hAnsi="Times New Roman" w:cs="Times New Roman"/>
          <w:sz w:val="24"/>
          <w:szCs w:val="24"/>
          <w:lang w:eastAsia="fr-FR"/>
        </w:rPr>
        <w:t>.</w:t>
      </w:r>
    </w:p>
    <w:p w:rsidR="00F24B24" w:rsidRPr="00A66346" w:rsidRDefault="00F24B24" w:rsidP="00F24B24">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 xml:space="preserve">Qui plus est, le pouvoir d'achat va toujours être amputé par les </w:t>
      </w:r>
      <w:r w:rsidRPr="002E0EAD">
        <w:rPr>
          <w:rFonts w:ascii="Times New Roman" w:eastAsia="Times New Roman" w:hAnsi="Times New Roman" w:cs="Times New Roman"/>
          <w:sz w:val="24"/>
          <w:szCs w:val="24"/>
          <w:highlight w:val="lightGray"/>
          <w:lang w:eastAsia="fr-FR"/>
        </w:rPr>
        <w:t>hausses d'</w:t>
      </w:r>
      <w:hyperlink r:id="rId15" w:anchor="xtor=SEC-3167" w:tooltip="dossier imports" w:history="1">
        <w:r w:rsidRPr="002E0EAD">
          <w:rPr>
            <w:rFonts w:ascii="Times New Roman" w:eastAsia="Times New Roman" w:hAnsi="Times New Roman" w:cs="Times New Roman"/>
            <w:sz w:val="24"/>
            <w:szCs w:val="24"/>
            <w:highlight w:val="lightGray"/>
            <w:lang w:eastAsia="fr-FR"/>
          </w:rPr>
          <w:t>impôts</w:t>
        </w:r>
      </w:hyperlink>
      <w:r w:rsidRPr="00A66346">
        <w:rPr>
          <w:rFonts w:ascii="Times New Roman" w:eastAsia="Times New Roman" w:hAnsi="Times New Roman" w:cs="Times New Roman"/>
          <w:sz w:val="24"/>
          <w:szCs w:val="24"/>
          <w:lang w:eastAsia="fr-FR"/>
        </w:rPr>
        <w:t xml:space="preserve">. Ceux-ci ont déjà augmenté de 10 % l'an dernier et ce sont encore quelque 15 milliards d'euros additionnels qui vont venir grever les revenus des Français cette année, préviennent les économistes de </w:t>
      </w:r>
      <w:hyperlink r:id="rId16" w:anchor="xtor=SEC-3167" w:tooltip="Information sur Natixis" w:history="1">
        <w:r w:rsidRPr="00245F41">
          <w:rPr>
            <w:rFonts w:ascii="Times New Roman" w:eastAsia="Times New Roman" w:hAnsi="Times New Roman" w:cs="Times New Roman"/>
            <w:sz w:val="24"/>
            <w:szCs w:val="24"/>
            <w:lang w:eastAsia="fr-FR"/>
          </w:rPr>
          <w:t>Natixis</w:t>
        </w:r>
      </w:hyperlink>
      <w:r w:rsidRPr="00A66346">
        <w:rPr>
          <w:rFonts w:ascii="Times New Roman" w:eastAsia="Times New Roman" w:hAnsi="Times New Roman" w:cs="Times New Roman"/>
          <w:sz w:val="24"/>
          <w:szCs w:val="24"/>
          <w:lang w:eastAsia="fr-FR"/>
        </w:rPr>
        <w:t xml:space="preserve">. Car, contrairement aux autres pays de la zone euro, l'effort budgétaire de la France sera plus fort cette année qu'en 2012. Et c'est loin d'être terminé : même décalée à 2014 comme le réclame Paris à Bruxelles, l'obligation de ramener le déficit public sous les 3 % du PIB demandera des sacrifices. Certains économistes s'inquiètent déjà des conséquences sur la demande d'une </w:t>
      </w:r>
      <w:r w:rsidRPr="002E0EAD">
        <w:rPr>
          <w:rFonts w:ascii="Times New Roman" w:eastAsia="Times New Roman" w:hAnsi="Times New Roman" w:cs="Times New Roman"/>
          <w:sz w:val="24"/>
          <w:szCs w:val="24"/>
          <w:highlight w:val="lightGray"/>
          <w:lang w:eastAsia="fr-FR"/>
        </w:rPr>
        <w:t>mise sous conditions de revenus des allocations familiales</w:t>
      </w:r>
      <w:r w:rsidRPr="00A66346">
        <w:rPr>
          <w:rFonts w:ascii="Times New Roman" w:eastAsia="Times New Roman" w:hAnsi="Times New Roman" w:cs="Times New Roman"/>
          <w:sz w:val="24"/>
          <w:szCs w:val="24"/>
          <w:lang w:eastAsia="fr-FR"/>
        </w:rPr>
        <w:t xml:space="preserve">, tandis que d'autres </w:t>
      </w:r>
      <w:r w:rsidRPr="002E0EAD">
        <w:rPr>
          <w:rFonts w:ascii="Times New Roman" w:eastAsia="Times New Roman" w:hAnsi="Times New Roman" w:cs="Times New Roman"/>
          <w:sz w:val="24"/>
          <w:szCs w:val="24"/>
          <w:highlight w:val="lightGray"/>
          <w:lang w:eastAsia="fr-FR"/>
        </w:rPr>
        <w:t>réformes (retraites</w:t>
      </w:r>
      <w:r w:rsidR="006F33EF">
        <w:rPr>
          <w:rFonts w:ascii="Times New Roman" w:eastAsia="Times New Roman" w:hAnsi="Times New Roman" w:cs="Times New Roman"/>
          <w:sz w:val="24"/>
          <w:szCs w:val="24"/>
          <w:lang w:eastAsia="fr-FR"/>
        </w:rPr>
        <w:t>…</w:t>
      </w:r>
      <w:r w:rsidRPr="00A66346">
        <w:rPr>
          <w:rFonts w:ascii="Times New Roman" w:eastAsia="Times New Roman" w:hAnsi="Times New Roman" w:cs="Times New Roman"/>
          <w:sz w:val="24"/>
          <w:szCs w:val="24"/>
          <w:lang w:eastAsia="fr-FR"/>
        </w:rPr>
        <w:t xml:space="preserve">) se profilent. </w:t>
      </w:r>
      <w:r>
        <w:rPr>
          <w:rFonts w:ascii="Times New Roman" w:eastAsia="Times New Roman" w:hAnsi="Times New Roman" w:cs="Times New Roman"/>
          <w:sz w:val="24"/>
          <w:szCs w:val="24"/>
          <w:lang w:eastAsia="fr-FR"/>
        </w:rPr>
        <w:t>[…]</w:t>
      </w:r>
    </w:p>
    <w:p w:rsidR="00F24B24" w:rsidRPr="00A66346" w:rsidRDefault="00F24B24"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lastRenderedPageBreak/>
        <w:t>Dans ce contexte, la résistance de la consommation ne tient plus qu'à un fil : celui du comportement d'épargne. Pour contrecarrer la baisse de leur pouvoir d'achat et maintenir peu ou prou un certain volume de dépenses, les ménages ont récemment mis moins d'argent de côté. Pour preuve, le repli de consommation a été moins fort que celui du pouvoir d'achat en 2012 (re</w:t>
      </w:r>
      <w:r w:rsidRPr="00245F41">
        <w:rPr>
          <w:rFonts w:ascii="Times New Roman" w:eastAsia="Times New Roman" w:hAnsi="Times New Roman" w:cs="Times New Roman"/>
          <w:sz w:val="24"/>
          <w:szCs w:val="24"/>
          <w:lang w:eastAsia="fr-FR"/>
        </w:rPr>
        <w:t>spectivement - 0,1 % et - 0,4 %</w:t>
      </w:r>
      <w:r w:rsidRPr="00A66346">
        <w:rPr>
          <w:rFonts w:ascii="Times New Roman" w:eastAsia="Times New Roman" w:hAnsi="Times New Roman" w:cs="Times New Roman"/>
          <w:sz w:val="24"/>
          <w:szCs w:val="24"/>
          <w:lang w:eastAsia="fr-FR"/>
        </w:rPr>
        <w:t>).</w:t>
      </w:r>
    </w:p>
    <w:p w:rsidR="00F24B24" w:rsidRPr="00A66346" w:rsidRDefault="00F24B24" w:rsidP="006F33EF">
      <w:pPr>
        <w:spacing w:before="100" w:beforeAutospacing="1" w:after="100" w:afterAutospacing="1" w:line="240" w:lineRule="auto"/>
        <w:rPr>
          <w:rFonts w:ascii="Times New Roman" w:eastAsia="Times New Roman" w:hAnsi="Times New Roman" w:cs="Times New Roman"/>
          <w:sz w:val="24"/>
          <w:szCs w:val="24"/>
          <w:lang w:eastAsia="fr-FR"/>
        </w:rPr>
      </w:pPr>
      <w:r w:rsidRPr="00A66346">
        <w:rPr>
          <w:rFonts w:ascii="Times New Roman" w:eastAsia="Times New Roman" w:hAnsi="Times New Roman" w:cs="Times New Roman"/>
          <w:sz w:val="24"/>
          <w:szCs w:val="24"/>
          <w:lang w:eastAsia="fr-FR"/>
        </w:rPr>
        <w:t xml:space="preserve">Retombé à 15,6 % du revenu disponible brut, le taux d'épargne reste encore élevé par rapport à nos voisins européens et supérieur à son niveau d'avant-crise. De quoi laisser supposer qu'il y a encore un peu de marge de </w:t>
      </w:r>
      <w:r w:rsidRPr="00245F41">
        <w:rPr>
          <w:rFonts w:ascii="Times New Roman" w:eastAsia="Times New Roman" w:hAnsi="Times New Roman" w:cs="Times New Roman"/>
          <w:sz w:val="24"/>
          <w:szCs w:val="24"/>
          <w:lang w:eastAsia="fr-FR"/>
        </w:rPr>
        <w:t>manœuvre</w:t>
      </w:r>
      <w:r w:rsidRPr="00A66346">
        <w:rPr>
          <w:rFonts w:ascii="Times New Roman" w:eastAsia="Times New Roman" w:hAnsi="Times New Roman" w:cs="Times New Roman"/>
          <w:sz w:val="24"/>
          <w:szCs w:val="24"/>
          <w:lang w:eastAsia="fr-FR"/>
        </w:rPr>
        <w:t xml:space="preserve">. Inversement, bien des éléments plaident pour que, si baisse de l'épargne il y a, celle-ci reste très modeste : les Français ont </w:t>
      </w:r>
      <w:r w:rsidRPr="002E0EAD">
        <w:rPr>
          <w:rFonts w:ascii="Times New Roman" w:eastAsia="Times New Roman" w:hAnsi="Times New Roman" w:cs="Times New Roman"/>
          <w:sz w:val="24"/>
          <w:szCs w:val="24"/>
          <w:highlight w:val="lightGray"/>
          <w:lang w:eastAsia="fr-FR"/>
        </w:rPr>
        <w:t>le moral dans les chaussettes</w:t>
      </w:r>
      <w:r w:rsidRPr="00A66346">
        <w:rPr>
          <w:rFonts w:ascii="Times New Roman" w:eastAsia="Times New Roman" w:hAnsi="Times New Roman" w:cs="Times New Roman"/>
          <w:sz w:val="24"/>
          <w:szCs w:val="24"/>
          <w:lang w:eastAsia="fr-FR"/>
        </w:rPr>
        <w:t xml:space="preserve"> et jamais, depuis l'été 2009, ils n'ont été aussi nombreux à craindre une augmentation du chômage. La perspective sans cesse repoussée d'une sortie du tunnel n'a pas franchement de quoi inciter ceux qui ont pu se constituer une épargne de précaution à lâcher</w:t>
      </w:r>
      <w:r>
        <w:rPr>
          <w:rFonts w:ascii="Times New Roman" w:eastAsia="Times New Roman" w:hAnsi="Times New Roman" w:cs="Times New Roman"/>
          <w:sz w:val="24"/>
          <w:szCs w:val="24"/>
          <w:lang w:eastAsia="fr-FR"/>
        </w:rPr>
        <w:t xml:space="preserve"> la bride. Bien au contraire</w:t>
      </w:r>
      <w:r w:rsidR="006F33EF">
        <w:rPr>
          <w:rFonts w:ascii="Times New Roman" w:eastAsia="Times New Roman" w:hAnsi="Times New Roman" w:cs="Times New Roman"/>
          <w:sz w:val="24"/>
          <w:szCs w:val="24"/>
          <w:lang w:eastAsia="fr-FR"/>
        </w:rPr>
        <w:t>…</w:t>
      </w:r>
    </w:p>
    <w:p w:rsidR="00F24B24" w:rsidRPr="00A66346" w:rsidRDefault="00F24B24" w:rsidP="00F24B24">
      <w:pPr>
        <w:spacing w:after="0" w:line="240" w:lineRule="auto"/>
        <w:rPr>
          <w:rFonts w:ascii="Times New Roman" w:eastAsia="Times New Roman" w:hAnsi="Times New Roman" w:cs="Times New Roman"/>
          <w:sz w:val="24"/>
          <w:szCs w:val="24"/>
          <w:lang w:eastAsia="fr-FR"/>
        </w:rPr>
      </w:pPr>
    </w:p>
    <w:p w:rsidR="00F24B24" w:rsidRPr="00124F1B" w:rsidRDefault="00F24B24" w:rsidP="006F33EF">
      <w:pPr>
        <w:pStyle w:val="Paragraphedeliste"/>
        <w:numPr>
          <w:ilvl w:val="0"/>
          <w:numId w:val="2"/>
        </w:numPr>
        <w:rPr>
          <w:rFonts w:cs="Times New Roman"/>
          <w:b/>
          <w:sz w:val="24"/>
          <w:szCs w:val="24"/>
        </w:rPr>
      </w:pPr>
      <w:r w:rsidRPr="00124F1B">
        <w:rPr>
          <w:rFonts w:cs="Times New Roman"/>
          <w:b/>
          <w:sz w:val="24"/>
          <w:szCs w:val="24"/>
        </w:rPr>
        <w:t>Rechercher l‘information statistique et l’exprimer de façon rigoureuse</w:t>
      </w:r>
    </w:p>
    <w:p w:rsidR="00F24B24" w:rsidRPr="00124F1B" w:rsidRDefault="00F24B24" w:rsidP="00F24B24">
      <w:pPr>
        <w:rPr>
          <w:rFonts w:cs="Times New Roman"/>
          <w:sz w:val="24"/>
          <w:szCs w:val="24"/>
        </w:rPr>
      </w:pPr>
      <w:r w:rsidRPr="00124F1B">
        <w:rPr>
          <w:rFonts w:cs="Times New Roman"/>
          <w:sz w:val="24"/>
          <w:szCs w:val="24"/>
        </w:rPr>
        <w:t xml:space="preserve">Depuis la crise de 2008, on observe en France </w:t>
      </w:r>
      <w:r w:rsidRPr="00124F1B">
        <w:rPr>
          <w:rFonts w:cs="Times New Roman"/>
          <w:strike/>
          <w:sz w:val="24"/>
          <w:szCs w:val="24"/>
          <w:u w:val="single"/>
        </w:rPr>
        <w:t>une diminution /</w:t>
      </w:r>
      <w:r w:rsidRPr="00124F1B">
        <w:rPr>
          <w:rFonts w:cs="Times New Roman"/>
          <w:sz w:val="24"/>
          <w:szCs w:val="24"/>
          <w:u w:val="single"/>
        </w:rPr>
        <w:t xml:space="preserve"> un ralentissement</w:t>
      </w:r>
      <w:r w:rsidRPr="00124F1B">
        <w:rPr>
          <w:rFonts w:cs="Times New Roman"/>
          <w:sz w:val="24"/>
          <w:szCs w:val="24"/>
        </w:rPr>
        <w:t xml:space="preserve"> de la consommation des ménages ; sa variation annuelle moyenne a été de </w:t>
      </w:r>
      <w:r w:rsidRPr="00124F1B">
        <w:rPr>
          <w:rFonts w:cs="Times New Roman"/>
          <w:sz w:val="24"/>
          <w:szCs w:val="24"/>
          <w:highlight w:val="lightGray"/>
        </w:rPr>
        <w:t>0,2</w:t>
      </w:r>
      <w:r w:rsidR="006F33EF">
        <w:rPr>
          <w:rFonts w:cs="Times New Roman"/>
          <w:sz w:val="24"/>
          <w:szCs w:val="24"/>
          <w:highlight w:val="lightGray"/>
        </w:rPr>
        <w:t> </w:t>
      </w:r>
      <w:r w:rsidRPr="00124F1B">
        <w:rPr>
          <w:rFonts w:cs="Times New Roman"/>
          <w:sz w:val="24"/>
          <w:szCs w:val="24"/>
          <w:highlight w:val="lightGray"/>
        </w:rPr>
        <w:t>%</w:t>
      </w:r>
      <w:r w:rsidR="006F33EF">
        <w:rPr>
          <w:rFonts w:cs="Times New Roman"/>
          <w:sz w:val="24"/>
          <w:szCs w:val="24"/>
        </w:rPr>
        <w:t>,</w:t>
      </w:r>
      <w:r w:rsidRPr="00124F1B">
        <w:rPr>
          <w:rFonts w:cs="Times New Roman"/>
          <w:sz w:val="24"/>
          <w:szCs w:val="24"/>
        </w:rPr>
        <w:t xml:space="preserve"> alors que de </w:t>
      </w:r>
      <w:r w:rsidR="006F33EF">
        <w:rPr>
          <w:rFonts w:cs="Times New Roman"/>
          <w:sz w:val="24"/>
          <w:szCs w:val="24"/>
        </w:rPr>
        <w:t>2</w:t>
      </w:r>
      <w:r w:rsidRPr="00124F1B">
        <w:rPr>
          <w:rFonts w:cs="Times New Roman"/>
          <w:sz w:val="24"/>
          <w:szCs w:val="24"/>
        </w:rPr>
        <w:t xml:space="preserve">000 à 2007, elle augmentait de </w:t>
      </w:r>
      <w:r w:rsidRPr="00124F1B">
        <w:rPr>
          <w:rFonts w:cs="Times New Roman"/>
          <w:sz w:val="24"/>
          <w:szCs w:val="24"/>
          <w:highlight w:val="lightGray"/>
        </w:rPr>
        <w:t>2</w:t>
      </w:r>
      <w:r w:rsidR="006F33EF">
        <w:rPr>
          <w:rFonts w:cs="Times New Roman"/>
          <w:sz w:val="24"/>
          <w:szCs w:val="24"/>
          <w:highlight w:val="lightGray"/>
        </w:rPr>
        <w:t> </w:t>
      </w:r>
      <w:r w:rsidRPr="00124F1B">
        <w:rPr>
          <w:rFonts w:cs="Times New Roman"/>
          <w:sz w:val="24"/>
          <w:szCs w:val="24"/>
          <w:highlight w:val="lightGray"/>
        </w:rPr>
        <w:t>% (=10 fois plus)</w:t>
      </w:r>
      <w:r w:rsidRPr="00124F1B">
        <w:rPr>
          <w:rFonts w:cs="Times New Roman"/>
          <w:sz w:val="24"/>
          <w:szCs w:val="24"/>
        </w:rPr>
        <w:t xml:space="preserve"> en moyenne par an.</w:t>
      </w:r>
    </w:p>
    <w:p w:rsidR="00F24B24" w:rsidRPr="00124F1B" w:rsidRDefault="00F24B24" w:rsidP="00F24B24">
      <w:pPr>
        <w:rPr>
          <w:rFonts w:cs="Times New Roman"/>
          <w:sz w:val="24"/>
          <w:szCs w:val="24"/>
        </w:rPr>
      </w:pPr>
      <w:r w:rsidRPr="00124F1B">
        <w:rPr>
          <w:rFonts w:cs="Times New Roman"/>
          <w:sz w:val="24"/>
          <w:szCs w:val="24"/>
        </w:rPr>
        <w:t xml:space="preserve">En 2012, la consommation des ménages a </w:t>
      </w:r>
      <w:r w:rsidRPr="00124F1B">
        <w:rPr>
          <w:rFonts w:cs="Times New Roman"/>
          <w:sz w:val="24"/>
          <w:szCs w:val="24"/>
          <w:u w:val="single"/>
        </w:rPr>
        <w:t xml:space="preserve">baissé </w:t>
      </w:r>
      <w:r w:rsidRPr="00124F1B">
        <w:rPr>
          <w:rFonts w:cs="Times New Roman"/>
          <w:strike/>
          <w:sz w:val="24"/>
          <w:szCs w:val="24"/>
          <w:u w:val="single"/>
        </w:rPr>
        <w:t>/ augmenté / ralenti</w:t>
      </w:r>
      <w:r w:rsidRPr="00124F1B">
        <w:rPr>
          <w:rFonts w:cs="Times New Roman"/>
          <w:sz w:val="24"/>
          <w:szCs w:val="24"/>
        </w:rPr>
        <w:t xml:space="preserve"> de </w:t>
      </w:r>
      <w:r w:rsidRPr="00124F1B">
        <w:rPr>
          <w:rFonts w:cs="Times New Roman"/>
          <w:sz w:val="24"/>
          <w:szCs w:val="24"/>
          <w:highlight w:val="lightGray"/>
        </w:rPr>
        <w:t>0,1</w:t>
      </w:r>
      <w:r w:rsidR="006F33EF">
        <w:rPr>
          <w:rFonts w:cs="Times New Roman"/>
          <w:sz w:val="24"/>
          <w:szCs w:val="24"/>
          <w:highlight w:val="lightGray"/>
        </w:rPr>
        <w:t> </w:t>
      </w:r>
      <w:r w:rsidRPr="00124F1B">
        <w:rPr>
          <w:rFonts w:cs="Times New Roman"/>
          <w:sz w:val="24"/>
          <w:szCs w:val="24"/>
          <w:highlight w:val="lightGray"/>
        </w:rPr>
        <w:t>%</w:t>
      </w:r>
      <w:r w:rsidRPr="00124F1B">
        <w:rPr>
          <w:rFonts w:cs="Times New Roman"/>
          <w:sz w:val="24"/>
          <w:szCs w:val="24"/>
        </w:rPr>
        <w:t xml:space="preserve"> selon l’INSEE.</w:t>
      </w:r>
    </w:p>
    <w:p w:rsidR="00F24B24" w:rsidRPr="00124F1B" w:rsidRDefault="00F24B24" w:rsidP="00F24B24">
      <w:pPr>
        <w:rPr>
          <w:rFonts w:cs="Times New Roman"/>
          <w:sz w:val="24"/>
          <w:szCs w:val="24"/>
        </w:rPr>
      </w:pPr>
      <w:r w:rsidRPr="00124F1B">
        <w:rPr>
          <w:rFonts w:cs="Times New Roman"/>
          <w:sz w:val="24"/>
          <w:szCs w:val="24"/>
        </w:rPr>
        <w:t xml:space="preserve">Les ménages ont </w:t>
      </w:r>
      <w:r w:rsidRPr="00124F1B">
        <w:rPr>
          <w:rFonts w:cs="Times New Roman"/>
          <w:strike/>
          <w:sz w:val="24"/>
          <w:szCs w:val="24"/>
          <w:u w:val="single"/>
        </w:rPr>
        <w:t>freiné/</w:t>
      </w:r>
      <w:r w:rsidRPr="00124F1B">
        <w:rPr>
          <w:rFonts w:cs="Times New Roman"/>
          <w:sz w:val="24"/>
          <w:szCs w:val="24"/>
          <w:u w:val="single"/>
        </w:rPr>
        <w:t xml:space="preserve"> diminué</w:t>
      </w:r>
      <w:r w:rsidRPr="00124F1B">
        <w:rPr>
          <w:rFonts w:cs="Times New Roman"/>
          <w:sz w:val="24"/>
          <w:szCs w:val="24"/>
        </w:rPr>
        <w:t xml:space="preserve"> leur consommation de loisirs en 2012.</w:t>
      </w:r>
    </w:p>
    <w:p w:rsidR="00F24B24" w:rsidRPr="00124F1B" w:rsidRDefault="00F24B24" w:rsidP="00F24B24">
      <w:pPr>
        <w:rPr>
          <w:rFonts w:cs="Times New Roman"/>
          <w:sz w:val="24"/>
          <w:szCs w:val="24"/>
        </w:rPr>
      </w:pPr>
      <w:r w:rsidRPr="00124F1B">
        <w:rPr>
          <w:rFonts w:cs="Times New Roman"/>
          <w:sz w:val="24"/>
          <w:szCs w:val="24"/>
        </w:rPr>
        <w:t xml:space="preserve">En 2012, le pouvoir d’achat a reculé de </w:t>
      </w:r>
      <w:r w:rsidRPr="00124F1B">
        <w:rPr>
          <w:rFonts w:cs="Times New Roman"/>
          <w:sz w:val="24"/>
          <w:szCs w:val="24"/>
          <w:highlight w:val="lightGray"/>
        </w:rPr>
        <w:t>0,4</w:t>
      </w:r>
      <w:r w:rsidR="006F33EF">
        <w:rPr>
          <w:rFonts w:cs="Times New Roman"/>
          <w:sz w:val="24"/>
          <w:szCs w:val="24"/>
          <w:highlight w:val="lightGray"/>
        </w:rPr>
        <w:t> </w:t>
      </w:r>
      <w:r w:rsidRPr="00124F1B">
        <w:rPr>
          <w:rFonts w:cs="Times New Roman"/>
          <w:sz w:val="24"/>
          <w:szCs w:val="24"/>
          <w:highlight w:val="lightGray"/>
        </w:rPr>
        <w:t>%</w:t>
      </w:r>
      <w:r w:rsidRPr="00124F1B">
        <w:rPr>
          <w:rFonts w:cs="Times New Roman"/>
          <w:sz w:val="24"/>
          <w:szCs w:val="24"/>
        </w:rPr>
        <w:t>.</w:t>
      </w:r>
    </w:p>
    <w:p w:rsidR="00F24B24" w:rsidRPr="00124F1B" w:rsidRDefault="00F24B24" w:rsidP="00F24B24">
      <w:pPr>
        <w:rPr>
          <w:rFonts w:cs="Times New Roman"/>
          <w:sz w:val="24"/>
          <w:szCs w:val="24"/>
        </w:rPr>
      </w:pPr>
      <w:r w:rsidRPr="00124F1B">
        <w:rPr>
          <w:rFonts w:cs="Times New Roman"/>
          <w:sz w:val="24"/>
          <w:szCs w:val="24"/>
        </w:rPr>
        <w:t xml:space="preserve">La consommation en 2012 a </w:t>
      </w:r>
      <w:r w:rsidRPr="00124F1B">
        <w:rPr>
          <w:rFonts w:cs="Times New Roman"/>
          <w:strike/>
          <w:sz w:val="24"/>
          <w:szCs w:val="24"/>
          <w:u w:val="single"/>
        </w:rPr>
        <w:t>plus/</w:t>
      </w:r>
      <w:r w:rsidRPr="00124F1B">
        <w:rPr>
          <w:rFonts w:cs="Times New Roman"/>
          <w:sz w:val="24"/>
          <w:szCs w:val="24"/>
          <w:u w:val="single"/>
        </w:rPr>
        <w:t>moins</w:t>
      </w:r>
      <w:r w:rsidRPr="00124F1B">
        <w:rPr>
          <w:rFonts w:cs="Times New Roman"/>
          <w:strike/>
          <w:sz w:val="24"/>
          <w:szCs w:val="24"/>
          <w:u w:val="single"/>
        </w:rPr>
        <w:t>/autant</w:t>
      </w:r>
      <w:r w:rsidRPr="00124F1B">
        <w:rPr>
          <w:rFonts w:cs="Times New Roman"/>
          <w:sz w:val="24"/>
          <w:szCs w:val="24"/>
        </w:rPr>
        <w:t xml:space="preserve"> reculé que le pouvoir d’achat.</w:t>
      </w:r>
    </w:p>
    <w:p w:rsidR="00F24B24" w:rsidRPr="00124F1B" w:rsidRDefault="00F24B24" w:rsidP="006F33EF">
      <w:pPr>
        <w:rPr>
          <w:rFonts w:cs="Times New Roman"/>
          <w:sz w:val="24"/>
          <w:szCs w:val="24"/>
        </w:rPr>
      </w:pPr>
      <w:r w:rsidRPr="00124F1B">
        <w:rPr>
          <w:rFonts w:cs="Times New Roman"/>
          <w:sz w:val="24"/>
          <w:szCs w:val="24"/>
        </w:rPr>
        <w:t>Sur un revenu disponible brut de 100</w:t>
      </w:r>
      <w:r w:rsidR="006F33EF">
        <w:rPr>
          <w:rFonts w:cs="Times New Roman"/>
          <w:sz w:val="24"/>
          <w:szCs w:val="24"/>
        </w:rPr>
        <w:t> </w:t>
      </w:r>
      <w:r w:rsidRPr="00124F1B">
        <w:rPr>
          <w:rFonts w:cs="Times New Roman"/>
          <w:sz w:val="24"/>
          <w:szCs w:val="24"/>
        </w:rPr>
        <w:t xml:space="preserve">€, les </w:t>
      </w:r>
      <w:r w:rsidR="006F33EF">
        <w:rPr>
          <w:rFonts w:cs="Times New Roman"/>
          <w:sz w:val="24"/>
          <w:szCs w:val="24"/>
        </w:rPr>
        <w:t>F</w:t>
      </w:r>
      <w:r w:rsidRPr="00124F1B">
        <w:rPr>
          <w:rFonts w:cs="Times New Roman"/>
          <w:sz w:val="24"/>
          <w:szCs w:val="24"/>
        </w:rPr>
        <w:t xml:space="preserve">rançais consacrent en moyenne </w:t>
      </w:r>
      <w:r w:rsidRPr="00124F1B">
        <w:rPr>
          <w:rFonts w:cs="Times New Roman"/>
          <w:sz w:val="24"/>
          <w:szCs w:val="24"/>
          <w:highlight w:val="lightGray"/>
        </w:rPr>
        <w:t>15,6</w:t>
      </w:r>
      <w:r w:rsidR="006F33EF">
        <w:rPr>
          <w:rFonts w:cs="Times New Roman"/>
          <w:sz w:val="24"/>
          <w:szCs w:val="24"/>
          <w:highlight w:val="lightGray"/>
        </w:rPr>
        <w:t>0 </w:t>
      </w:r>
      <w:r w:rsidRPr="00124F1B">
        <w:rPr>
          <w:rFonts w:cs="Times New Roman"/>
          <w:sz w:val="24"/>
          <w:szCs w:val="24"/>
          <w:highlight w:val="lightGray"/>
        </w:rPr>
        <w:t>€</w:t>
      </w:r>
      <w:r w:rsidRPr="00124F1B">
        <w:rPr>
          <w:rFonts w:cs="Times New Roman"/>
          <w:sz w:val="24"/>
          <w:szCs w:val="24"/>
        </w:rPr>
        <w:t xml:space="preserve"> </w:t>
      </w:r>
      <w:r w:rsidRPr="00124F1B">
        <w:rPr>
          <w:rFonts w:cs="Times New Roman"/>
          <w:sz w:val="24"/>
          <w:szCs w:val="24"/>
          <w:u w:val="single"/>
        </w:rPr>
        <w:t xml:space="preserve">à l’épargne </w:t>
      </w:r>
      <w:r w:rsidRPr="00124F1B">
        <w:rPr>
          <w:rFonts w:cs="Times New Roman"/>
          <w:strike/>
          <w:sz w:val="24"/>
          <w:szCs w:val="24"/>
          <w:u w:val="single"/>
        </w:rPr>
        <w:t>/ la consommation</w:t>
      </w:r>
      <w:r w:rsidRPr="00124F1B">
        <w:rPr>
          <w:rFonts w:cs="Times New Roman"/>
          <w:sz w:val="24"/>
          <w:szCs w:val="24"/>
        </w:rPr>
        <w:t> </w:t>
      </w:r>
      <w:r w:rsidRPr="00124F1B">
        <w:rPr>
          <w:rFonts w:cs="Times New Roman"/>
          <w:sz w:val="24"/>
          <w:szCs w:val="24"/>
          <w:highlight w:val="lightGray"/>
        </w:rPr>
        <w:t>(ou 84,4</w:t>
      </w:r>
      <w:r w:rsidR="006F33EF">
        <w:rPr>
          <w:rFonts w:cs="Times New Roman"/>
          <w:sz w:val="24"/>
          <w:szCs w:val="24"/>
          <w:highlight w:val="lightGray"/>
        </w:rPr>
        <w:t>0 </w:t>
      </w:r>
      <w:r w:rsidRPr="00124F1B">
        <w:rPr>
          <w:rFonts w:cs="Times New Roman"/>
          <w:sz w:val="24"/>
          <w:szCs w:val="24"/>
          <w:highlight w:val="lightGray"/>
        </w:rPr>
        <w:t>€ à la consommation)</w:t>
      </w:r>
      <w:r w:rsidR="006F33EF">
        <w:rPr>
          <w:rFonts w:cs="Times New Roman"/>
          <w:sz w:val="24"/>
          <w:szCs w:val="24"/>
        </w:rPr>
        <w:t> ;</w:t>
      </w:r>
      <w:r w:rsidRPr="00124F1B">
        <w:rPr>
          <w:rFonts w:cs="Times New Roman"/>
          <w:sz w:val="24"/>
          <w:szCs w:val="24"/>
        </w:rPr>
        <w:t xml:space="preserve"> cela place leur taux d’épargne à un niveau </w:t>
      </w:r>
      <w:r w:rsidRPr="00124F1B">
        <w:rPr>
          <w:rFonts w:cs="Times New Roman"/>
          <w:sz w:val="24"/>
          <w:szCs w:val="24"/>
          <w:u w:val="single"/>
        </w:rPr>
        <w:t xml:space="preserve">supérieur / </w:t>
      </w:r>
      <w:r w:rsidRPr="00124F1B">
        <w:rPr>
          <w:rFonts w:cs="Times New Roman"/>
          <w:strike/>
          <w:sz w:val="24"/>
          <w:szCs w:val="24"/>
          <w:u w:val="single"/>
        </w:rPr>
        <w:t>inférieur / égal</w:t>
      </w:r>
      <w:r w:rsidRPr="00124F1B">
        <w:rPr>
          <w:rFonts w:cs="Times New Roman"/>
          <w:sz w:val="24"/>
          <w:szCs w:val="24"/>
        </w:rPr>
        <w:t xml:space="preserve"> à celui des voisins européens.</w:t>
      </w:r>
    </w:p>
    <w:p w:rsidR="00F24B24" w:rsidRDefault="00F24B24" w:rsidP="00F24B24">
      <w:pPr>
        <w:rPr>
          <w:rFonts w:cs="Times New Roman"/>
          <w:sz w:val="24"/>
          <w:szCs w:val="24"/>
        </w:rPr>
      </w:pPr>
      <w:r w:rsidRPr="00124F1B">
        <w:rPr>
          <w:rFonts w:cs="Times New Roman"/>
          <w:sz w:val="24"/>
          <w:szCs w:val="24"/>
        </w:rPr>
        <w:t xml:space="preserve">Le taux d’épargne des </w:t>
      </w:r>
      <w:r w:rsidR="006F33EF">
        <w:rPr>
          <w:rFonts w:cs="Times New Roman"/>
          <w:sz w:val="24"/>
          <w:szCs w:val="24"/>
        </w:rPr>
        <w:t>F</w:t>
      </w:r>
      <w:r w:rsidRPr="00124F1B">
        <w:rPr>
          <w:rFonts w:cs="Times New Roman"/>
          <w:sz w:val="24"/>
          <w:szCs w:val="24"/>
        </w:rPr>
        <w:t xml:space="preserve">rançais a </w:t>
      </w:r>
      <w:r w:rsidRPr="00124F1B">
        <w:rPr>
          <w:rFonts w:cs="Times New Roman"/>
          <w:sz w:val="24"/>
          <w:szCs w:val="24"/>
          <w:u w:val="single"/>
        </w:rPr>
        <w:t>baissé </w:t>
      </w:r>
      <w:r w:rsidRPr="00124F1B">
        <w:rPr>
          <w:rFonts w:cs="Times New Roman"/>
          <w:strike/>
          <w:sz w:val="24"/>
          <w:szCs w:val="24"/>
          <w:u w:val="single"/>
        </w:rPr>
        <w:t xml:space="preserve">/ augmenté </w:t>
      </w:r>
      <w:r w:rsidRPr="00124F1B">
        <w:rPr>
          <w:rFonts w:cs="Times New Roman"/>
          <w:sz w:val="24"/>
          <w:szCs w:val="24"/>
        </w:rPr>
        <w:t xml:space="preserve">en 2012 ; il reste cependant aujourd’hui </w:t>
      </w:r>
      <w:r w:rsidRPr="00124F1B">
        <w:rPr>
          <w:rFonts w:cs="Times New Roman"/>
          <w:strike/>
          <w:sz w:val="24"/>
          <w:szCs w:val="24"/>
          <w:u w:val="single"/>
        </w:rPr>
        <w:t>plus faible /</w:t>
      </w:r>
      <w:r w:rsidRPr="00124F1B">
        <w:rPr>
          <w:rFonts w:cs="Times New Roman"/>
          <w:sz w:val="24"/>
          <w:szCs w:val="24"/>
          <w:u w:val="single"/>
        </w:rPr>
        <w:t xml:space="preserve"> plus élevé</w:t>
      </w:r>
      <w:r w:rsidRPr="00124F1B">
        <w:rPr>
          <w:rFonts w:cs="Times New Roman"/>
          <w:sz w:val="24"/>
          <w:szCs w:val="24"/>
        </w:rPr>
        <w:t xml:space="preserve"> qu’avant la crise.  </w:t>
      </w:r>
    </w:p>
    <w:p w:rsidR="00CA65C4" w:rsidRPr="00124F1B" w:rsidRDefault="00CA65C4" w:rsidP="00F24B24">
      <w:pPr>
        <w:rPr>
          <w:rFonts w:cs="Times New Roman"/>
          <w:sz w:val="24"/>
          <w:szCs w:val="24"/>
        </w:rPr>
      </w:pPr>
    </w:p>
    <w:p w:rsidR="00F24B24" w:rsidRPr="00124F1B" w:rsidRDefault="00F24B24" w:rsidP="006F33EF">
      <w:pPr>
        <w:pStyle w:val="Paragraphedeliste"/>
        <w:numPr>
          <w:ilvl w:val="0"/>
          <w:numId w:val="2"/>
        </w:numPr>
        <w:rPr>
          <w:rFonts w:cs="Times New Roman"/>
          <w:b/>
          <w:sz w:val="24"/>
          <w:szCs w:val="24"/>
        </w:rPr>
      </w:pPr>
      <w:r w:rsidRPr="00124F1B">
        <w:rPr>
          <w:rFonts w:cs="Times New Roman"/>
          <w:b/>
          <w:sz w:val="24"/>
          <w:szCs w:val="24"/>
        </w:rPr>
        <w:t>Identifier les mécanismes expliquant l’évolution de la consommation</w:t>
      </w:r>
    </w:p>
    <w:p w:rsidR="00F24B24" w:rsidRPr="00124F1B" w:rsidRDefault="00F24B24" w:rsidP="006F33EF">
      <w:pPr>
        <w:pStyle w:val="Paragraphedeliste"/>
        <w:numPr>
          <w:ilvl w:val="0"/>
          <w:numId w:val="5"/>
        </w:numPr>
        <w:rPr>
          <w:rFonts w:cs="Times New Roman"/>
          <w:sz w:val="24"/>
          <w:szCs w:val="24"/>
        </w:rPr>
      </w:pPr>
      <w:r w:rsidRPr="00124F1B">
        <w:rPr>
          <w:rFonts w:cs="Times New Roman"/>
          <w:sz w:val="24"/>
          <w:szCs w:val="24"/>
        </w:rPr>
        <w:t>Voir expressions surlignées dans l’article.</w:t>
      </w:r>
    </w:p>
    <w:p w:rsidR="00F24B24" w:rsidRPr="00124F1B" w:rsidRDefault="00F24B24" w:rsidP="006F33EF">
      <w:pPr>
        <w:pStyle w:val="Paragraphedeliste"/>
        <w:numPr>
          <w:ilvl w:val="0"/>
          <w:numId w:val="5"/>
        </w:numPr>
        <w:rPr>
          <w:rFonts w:cs="Times New Roman"/>
          <w:sz w:val="24"/>
          <w:szCs w:val="24"/>
        </w:rPr>
      </w:pPr>
      <w:r w:rsidRPr="00124F1B">
        <w:rPr>
          <w:rFonts w:cs="Times New Roman"/>
          <w:sz w:val="24"/>
          <w:szCs w:val="24"/>
        </w:rPr>
        <w:t>Le chômage pèse directement sur les revenus de ceux qui le subissent, mais il fait aussi pression sur les salaires, en affaiblissant le pouvoir de négociation des salariés.</w:t>
      </w:r>
    </w:p>
    <w:p w:rsidR="00F24B24" w:rsidRDefault="00F24B24" w:rsidP="006F33EF">
      <w:pPr>
        <w:pStyle w:val="Paragraphedeliste"/>
        <w:numPr>
          <w:ilvl w:val="0"/>
          <w:numId w:val="5"/>
        </w:numPr>
        <w:rPr>
          <w:rFonts w:cs="Times New Roman"/>
          <w:sz w:val="24"/>
          <w:szCs w:val="24"/>
        </w:rPr>
      </w:pPr>
      <w:r w:rsidRPr="00124F1B">
        <w:rPr>
          <w:rFonts w:cs="Times New Roman"/>
          <w:sz w:val="24"/>
          <w:szCs w:val="24"/>
        </w:rPr>
        <w:t>Les ménages peuvent réagir à une baisse de leur pouvoir d’achat en diminuant leur épargne pour maintenir voire augmenter leur consommation. C’est ce qui s’est passé en 2012 puisque la consommation a moins baissé que le pouvoir d’achat. C’est ce qui pourrait encore soutenir la consommation en 2013.</w:t>
      </w:r>
    </w:p>
    <w:p w:rsidR="00CA65C4" w:rsidRPr="00124F1B" w:rsidRDefault="00CA65C4" w:rsidP="00CA65C4">
      <w:pPr>
        <w:pStyle w:val="Paragraphedeliste"/>
        <w:rPr>
          <w:rFonts w:cs="Times New Roman"/>
          <w:sz w:val="24"/>
          <w:szCs w:val="24"/>
        </w:rPr>
      </w:pPr>
    </w:p>
    <w:p w:rsidR="00124F1B" w:rsidRPr="00124F1B" w:rsidRDefault="00124F1B" w:rsidP="00124F1B">
      <w:pPr>
        <w:pStyle w:val="Paragraphedeliste"/>
        <w:rPr>
          <w:rFonts w:ascii="Times New Roman" w:hAnsi="Times New Roman" w:cs="Times New Roman"/>
          <w:sz w:val="24"/>
          <w:szCs w:val="24"/>
        </w:rPr>
      </w:pPr>
    </w:p>
    <w:p w:rsidR="00124F1B" w:rsidRDefault="00124F1B" w:rsidP="00124F1B">
      <w:pPr>
        <w:pStyle w:val="Paragraphedeliste"/>
        <w:rPr>
          <w:rFonts w:cs="Times New Roman"/>
          <w:sz w:val="24"/>
          <w:szCs w:val="24"/>
        </w:rPr>
      </w:pPr>
    </w:p>
    <w:p w:rsidR="00F24B24" w:rsidRPr="00CA65C4" w:rsidRDefault="00F24B24" w:rsidP="006F33EF">
      <w:pPr>
        <w:pStyle w:val="Paragraphedeliste"/>
        <w:numPr>
          <w:ilvl w:val="0"/>
          <w:numId w:val="5"/>
        </w:numPr>
        <w:rPr>
          <w:rFonts w:cs="Times New Roman"/>
          <w:sz w:val="24"/>
          <w:szCs w:val="24"/>
        </w:rPr>
      </w:pPr>
      <w:r w:rsidRPr="00CA65C4">
        <w:rPr>
          <w:rFonts w:cs="Times New Roman"/>
          <w:sz w:val="24"/>
          <w:szCs w:val="24"/>
        </w:rPr>
        <w:t xml:space="preserve">Les </w:t>
      </w:r>
      <w:r w:rsidR="006F33EF">
        <w:rPr>
          <w:rFonts w:cs="Times New Roman"/>
          <w:sz w:val="24"/>
          <w:szCs w:val="24"/>
        </w:rPr>
        <w:t>F</w:t>
      </w:r>
      <w:r w:rsidRPr="00CA65C4">
        <w:rPr>
          <w:rFonts w:cs="Times New Roman"/>
          <w:sz w:val="24"/>
          <w:szCs w:val="24"/>
        </w:rPr>
        <w:t>rançais pourraient être d’autant plus tentés de puiser dans leur épargne pour contrecarrer la baisse de leur pouvoir d’achat que leur taux d’épargne est encore assez</w:t>
      </w:r>
      <w:r w:rsidRPr="00CA65C4">
        <w:rPr>
          <w:rFonts w:ascii="Times New Roman" w:hAnsi="Times New Roman" w:cs="Times New Roman"/>
          <w:sz w:val="24"/>
          <w:szCs w:val="24"/>
        </w:rPr>
        <w:t xml:space="preserve"> élevé. Mais les anticipations pessimistes (peur du chômage, crainte sur l’avenir des retraites…)  pourraient les en dissuader.</w:t>
      </w:r>
    </w:p>
    <w:p w:rsidR="00F24B24" w:rsidRDefault="00F24B24" w:rsidP="00F24B24">
      <w:pPr>
        <w:pStyle w:val="Paragraphedeliste"/>
        <w:rPr>
          <w:rFonts w:ascii="Times New Roman" w:hAnsi="Times New Roman" w:cs="Times New Roman"/>
          <w:sz w:val="24"/>
          <w:szCs w:val="24"/>
        </w:rPr>
      </w:pPr>
    </w:p>
    <w:p w:rsidR="00124F1B" w:rsidRPr="00AC0990" w:rsidRDefault="00124F1B" w:rsidP="00F24B24">
      <w:pPr>
        <w:pStyle w:val="Paragraphedeliste"/>
        <w:rPr>
          <w:rFonts w:ascii="Times New Roman" w:hAnsi="Times New Roman" w:cs="Times New Roman"/>
          <w:sz w:val="24"/>
          <w:szCs w:val="24"/>
        </w:rPr>
      </w:pPr>
    </w:p>
    <w:p w:rsidR="00F24B24" w:rsidRPr="00124F1B" w:rsidRDefault="00F24B24" w:rsidP="00F24B24">
      <w:pPr>
        <w:pStyle w:val="Paragraphedeliste"/>
        <w:numPr>
          <w:ilvl w:val="0"/>
          <w:numId w:val="2"/>
        </w:numPr>
        <w:rPr>
          <w:rFonts w:cs="Times New Roman"/>
          <w:b/>
          <w:sz w:val="24"/>
          <w:szCs w:val="24"/>
        </w:rPr>
      </w:pPr>
      <w:r w:rsidRPr="00124F1B">
        <w:rPr>
          <w:rFonts w:cs="Times New Roman"/>
          <w:b/>
          <w:sz w:val="24"/>
          <w:szCs w:val="24"/>
        </w:rPr>
        <w:t>Faire un schéma d’implication pour montrer les déterminants de la consommation</w:t>
      </w:r>
    </w:p>
    <w:p w:rsidR="00F24B24" w:rsidRDefault="00F24B24" w:rsidP="00F24B24">
      <w:pPr>
        <w:rPr>
          <w:rFonts w:cs="Times New Roman"/>
          <w:sz w:val="24"/>
          <w:szCs w:val="24"/>
        </w:rPr>
      </w:pPr>
      <w:r w:rsidRPr="00124F1B">
        <w:rPr>
          <w:rFonts w:cs="Times New Roman"/>
          <w:sz w:val="24"/>
          <w:szCs w:val="24"/>
        </w:rPr>
        <w:t>Sur le schéma, les flèches en trait plein signifient « entraîne » et les flèches en pointillés signifient « contrecarre ».</w:t>
      </w:r>
    </w:p>
    <w:p w:rsidR="00124F1B" w:rsidRPr="00124F1B" w:rsidRDefault="00124F1B" w:rsidP="00F24B24">
      <w:pPr>
        <w:rPr>
          <w:rFonts w:cs="Times New Roman"/>
          <w:sz w:val="24"/>
          <w:szCs w:val="24"/>
        </w:rPr>
      </w:pPr>
    </w:p>
    <w:p w:rsidR="00F24B24" w:rsidRPr="00AC0990" w:rsidRDefault="00CA1157" w:rsidP="00F24B24">
      <w:pPr>
        <w:rPr>
          <w:rFonts w:ascii="Times New Roman" w:hAnsi="Times New Roman" w:cs="Times New Roman"/>
          <w:sz w:val="24"/>
          <w:szCs w:val="24"/>
        </w:rPr>
      </w:pPr>
      <w:r>
        <w:rPr>
          <w:rFonts w:ascii="Times New Roman" w:hAnsi="Times New Roman" w:cs="Times New Roman"/>
          <w:noProof/>
          <w:sz w:val="24"/>
          <w:szCs w:val="24"/>
          <w:lang w:eastAsia="fr-FR"/>
        </w:rPr>
        <w:pict>
          <v:shape id="_x0000_s1034" type="#_x0000_t202" style="position:absolute;margin-left:329.65pt;margin-top:6.95pt;width:186.95pt;height:36.75pt;z-index:251687936;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">
            <v:textbox>
              <w:txbxContent>
                <w:p w:rsidR="00F24B24" w:rsidRPr="00124F1B" w:rsidRDefault="00F24B24" w:rsidP="00F24B24">
                  <w:pPr>
                    <w:jc w:val="center"/>
                    <w:rPr>
                      <w:rFonts w:cs="Times New Roman"/>
                    </w:rPr>
                  </w:pPr>
                  <w:r w:rsidRPr="00124F1B">
                    <w:rPr>
                      <w:rFonts w:cs="Times New Roman"/>
                    </w:rPr>
                    <w:t>Hausse du chômage</w:t>
                  </w:r>
                </w:p>
              </w:txbxContent>
            </v:textbox>
          </v:shape>
        </w:pict>
      </w:r>
      <w:r>
        <w:rPr>
          <w:rFonts w:ascii="Times New Roman" w:hAnsi="Times New Roman" w:cs="Times New Roman"/>
          <w:noProof/>
          <w:sz w:val="24"/>
          <w:szCs w:val="24"/>
          <w:lang w:eastAsia="fr-FR"/>
        </w:rPr>
        <w:pict>
          <v:shape id="_x0000_s1035" type="#_x0000_t202" style="position:absolute;margin-left:-46.1pt;margin-top:6.95pt;width:186.95pt;height:36.75pt;z-index:25169510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">
            <v:textbox>
              <w:txbxContent>
                <w:p w:rsidR="00F24B24" w:rsidRPr="00124F1B" w:rsidRDefault="00F24B24" w:rsidP="00F24B24">
                  <w:pPr>
                    <w:jc w:val="center"/>
                    <w:rPr>
                      <w:rFonts w:cs="Times New Roman"/>
                    </w:rPr>
                  </w:pPr>
                  <w:r w:rsidRPr="00124F1B">
                    <w:rPr>
                      <w:rFonts w:cs="Times New Roman"/>
                    </w:rPr>
                    <w:t xml:space="preserve">Hausses d’impôts </w:t>
                  </w:r>
                </w:p>
              </w:txbxContent>
            </v:textbox>
          </v:shape>
        </w:pict>
      </w:r>
      <w:r>
        <w:rPr>
          <w:rFonts w:ascii="Times New Roman" w:hAnsi="Times New Roman" w:cs="Times New Roman"/>
          <w:noProof/>
          <w:sz w:val="24"/>
          <w:szCs w:val="24"/>
          <w:lang w:eastAsia="fr-FR"/>
        </w:rPr>
        <w:pict>
          <v:shape id="_x0000_s1036" type="#_x0000_t202" style="position:absolute;margin-left:141.4pt;margin-top:6.95pt;width:186.95pt;height:36.75pt;z-index:2516940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">
            <v:textbox>
              <w:txbxContent>
                <w:p w:rsidR="00F24B24" w:rsidRPr="00124F1B" w:rsidRDefault="00F24B24" w:rsidP="00F24B24">
                  <w:pPr>
                    <w:jc w:val="center"/>
                    <w:rPr>
                      <w:rFonts w:cs="Times New Roman"/>
                    </w:rPr>
                  </w:pPr>
                  <w:r w:rsidRPr="00124F1B">
                    <w:rPr>
                      <w:rFonts w:cs="Times New Roman"/>
                    </w:rPr>
                    <w:t xml:space="preserve">Remise en cause des prestations sociales </w:t>
                  </w:r>
                  <w:r w:rsidRPr="00124F1B">
                    <w:rPr>
                      <w:rFonts w:cs="Times New Roman"/>
                      <w:sz w:val="18"/>
                      <w:szCs w:val="18"/>
                    </w:rPr>
                    <w:t>(allocations familiales, retraites…)</w:t>
                  </w:r>
                </w:p>
              </w:txbxContent>
            </v:textbox>
          </v:shape>
        </w:pict>
      </w:r>
    </w:p>
    <w:p w:rsidR="00F24B24" w:rsidRPr="00AC0990" w:rsidRDefault="00CA1157" w:rsidP="00F24B24">
      <w:pPr>
        <w:rPr>
          <w:rFonts w:ascii="Times New Roman" w:hAnsi="Times New Roman" w:cs="Times New Roman"/>
          <w:sz w:val="24"/>
          <w:szCs w:val="24"/>
        </w:rPr>
      </w:pPr>
      <w:r>
        <w:rPr>
          <w:rFonts w:ascii="Times New Roman" w:hAnsi="Times New Roman" w:cs="Times New Roman"/>
          <w:noProof/>
          <w:sz w:val="24"/>
          <w:szCs w:val="24"/>
          <w:lang w:eastAsia="fr-FR"/>
        </w:rPr>
        <w:pict>
          <v:shape id="Connecteur droit avec flèche 23" o:spid="_x0000_s1053" type="#_x0000_t32" style="position:absolute;margin-left:464.65pt;margin-top:18.2pt;width:2.25pt;height:178.8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" strokecolor="black [3213]" strokeweight="1.5pt">
            <v:stroke endarrow="open"/>
          </v:shape>
        </w:pict>
      </w:r>
      <w:r>
        <w:rPr>
          <w:rFonts w:ascii="Times New Roman" w:hAnsi="Times New Roman" w:cs="Times New Roman"/>
          <w:noProof/>
          <w:sz w:val="24"/>
          <w:szCs w:val="24"/>
          <w:lang w:eastAsia="fr-FR"/>
        </w:rPr>
        <w:pict>
          <v:shape id="Connecteur droit avec flèche 24" o:spid="_x0000_s1052" type="#_x0000_t32" style="position:absolute;margin-left:230.65pt;margin-top:18.2pt;width:.75pt;height:64.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" strokecolor="black [3213]" strokeweight="1.5pt">
            <v:stroke endarrow="open"/>
          </v:shape>
        </w:pict>
      </w:r>
      <w:r>
        <w:rPr>
          <w:rFonts w:ascii="Times New Roman" w:hAnsi="Times New Roman" w:cs="Times New Roman"/>
          <w:noProof/>
          <w:sz w:val="24"/>
          <w:szCs w:val="24"/>
          <w:lang w:eastAsia="fr-FR"/>
        </w:rPr>
        <w:pict>
          <v:line id="Connecteur droit 25" o:spid="_x0000_s1051" style="position:absolute;z-index:251699200;visibility:visible" from="415.9pt,18.2pt" to="416.6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" strokecolor="black [3213]" strokeweight="1.5pt"/>
        </w:pict>
      </w:r>
      <w:r>
        <w:rPr>
          <w:rFonts w:ascii="Times New Roman" w:hAnsi="Times New Roman" w:cs="Times New Roman"/>
          <w:noProof/>
          <w:sz w:val="24"/>
          <w:szCs w:val="24"/>
          <w:lang w:eastAsia="fr-FR"/>
        </w:rPr>
        <w:pict>
          <v:line id="Connecteur droit 26" o:spid="_x0000_s1050" style="position:absolute;z-index:251697152;visibility:visible" from="44.65pt,18.2pt" to="46.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" strokecolor="black [3213]" strokeweight="1.5pt"/>
        </w:pict>
      </w:r>
      <w:r>
        <w:rPr>
          <w:rFonts w:ascii="Times New Roman" w:hAnsi="Times New Roman" w:cs="Times New Roman"/>
          <w:noProof/>
          <w:sz w:val="24"/>
          <w:szCs w:val="24"/>
          <w:lang w:eastAsia="fr-FR"/>
        </w:rPr>
        <w:pict>
          <v:line id="Connecteur droit 27" o:spid="_x0000_s1049" style="position:absolute;z-index:251696128;visibility:visible" from="36.4pt,20.05pt" to="36.4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" strokecolor="#4579b8 [3044]"/>
        </w:pict>
      </w:r>
      <w:r w:rsidR="00F24B24" w:rsidRPr="00AC0990">
        <w:rPr>
          <w:rFonts w:ascii="Times New Roman" w:hAnsi="Times New Roman" w:cs="Times New Roman"/>
          <w:noProof/>
          <w:sz w:val="24"/>
          <w:szCs w:val="24"/>
          <w:lang w:eastAsia="fr-FR"/>
        </w:rPr>
        <w:t>.</w:t>
      </w:r>
    </w:p>
    <w:p w:rsidR="00F24B24" w:rsidRPr="00AC0990" w:rsidRDefault="00F24B24" w:rsidP="00F24B24">
      <w:pPr>
        <w:rPr>
          <w:rFonts w:ascii="Times New Roman" w:hAnsi="Times New Roman" w:cs="Times New Roman"/>
          <w:sz w:val="24"/>
          <w:szCs w:val="24"/>
        </w:rPr>
      </w:pPr>
    </w:p>
    <w:p w:rsidR="00F24B24" w:rsidRPr="00AC0990" w:rsidRDefault="00CA1157" w:rsidP="00F24B24">
      <w:pPr>
        <w:rPr>
          <w:rFonts w:ascii="Times New Roman" w:hAnsi="Times New Roman" w:cs="Times New Roman"/>
          <w:sz w:val="24"/>
          <w:szCs w:val="24"/>
        </w:rPr>
      </w:pPr>
      <w:r>
        <w:rPr>
          <w:rFonts w:ascii="Times New Roman" w:hAnsi="Times New Roman" w:cs="Times New Roman"/>
          <w:noProof/>
          <w:sz w:val="24"/>
          <w:szCs w:val="24"/>
          <w:lang w:eastAsia="fr-FR"/>
        </w:rPr>
        <w:pict>
          <v:shape id="_x0000_s1037" type="#_x0000_t202" style="position:absolute;margin-left:149.65pt;margin-top:249.35pt;width:186.95pt;height:42pt;z-index:25169100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">
            <v:textbox>
              <w:txbxContent>
                <w:p w:rsidR="00F24B24" w:rsidRPr="00124F1B" w:rsidRDefault="00F24B24" w:rsidP="00F24B24">
                  <w:pPr>
                    <w:jc w:val="center"/>
                    <w:rPr>
                      <w:rFonts w:cs="Times New Roman"/>
                    </w:rPr>
                  </w:pPr>
                  <w:r w:rsidRPr="00124F1B">
                    <w:rPr>
                      <w:rFonts w:cs="Times New Roman"/>
                    </w:rPr>
                    <w:t xml:space="preserve">Niveau du taux d’épargne encore relativement élevé </w:t>
                  </w:r>
                </w:p>
              </w:txbxContent>
            </v:textbox>
          </v:shape>
        </w:pict>
      </w:r>
      <w:r>
        <w:rPr>
          <w:rFonts w:ascii="Times New Roman" w:hAnsi="Times New Roman" w:cs="Times New Roman"/>
          <w:noProof/>
          <w:sz w:val="24"/>
          <w:szCs w:val="24"/>
          <w:lang w:eastAsia="fr-FR"/>
        </w:rPr>
        <w:pict>
          <v:shape id="Connecteur droit avec flèche 29" o:spid="_x0000_s1048" type="#_x0000_t32" style="position:absolute;margin-left:329.65pt;margin-top:205.45pt;width:137.25pt;height:0;flip:x;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" strokecolor="black [3213]" strokeweight="1.5pt">
            <v:stroke dashstyle="3 1" endarrow="open"/>
          </v:shape>
        </w:pict>
      </w:r>
      <w:r>
        <w:rPr>
          <w:rFonts w:ascii="Times New Roman" w:hAnsi="Times New Roman" w:cs="Times New Roman"/>
          <w:noProof/>
          <w:sz w:val="24"/>
          <w:szCs w:val="24"/>
          <w:lang w:eastAsia="fr-FR"/>
        </w:rPr>
        <w:pict>
          <v:line id="Connecteur droit 30" o:spid="_x0000_s1047" style="position:absolute;z-index:251706368;visibility:visible" from="466.9pt,179.9pt" to="466.9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" strokecolor="black [3213]" strokeweight="1.5pt">
            <v:stroke dashstyle="3 1"/>
          </v:line>
        </w:pict>
      </w:r>
      <w:r>
        <w:rPr>
          <w:rFonts w:ascii="Times New Roman" w:hAnsi="Times New Roman" w:cs="Times New Roman"/>
          <w:noProof/>
          <w:sz w:val="24"/>
          <w:szCs w:val="24"/>
          <w:lang w:eastAsia="fr-FR"/>
        </w:rPr>
        <w:pict>
          <v:shape id="Connecteur droit avec flèche 31" o:spid="_x0000_s1046" type="#_x0000_t32" style="position:absolute;margin-left:231.4pt;margin-top:226.4pt;width:0;height:22.9pt;flip:y;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" strokecolor="black [3213]" strokeweight="1.5pt">
            <v:stroke endarrow="open"/>
          </v:shape>
        </w:pict>
      </w:r>
      <w:r>
        <w:rPr>
          <w:rFonts w:ascii="Times New Roman" w:hAnsi="Times New Roman" w:cs="Times New Roman"/>
          <w:noProof/>
          <w:sz w:val="24"/>
          <w:szCs w:val="24"/>
          <w:lang w:eastAsia="fr-FR"/>
        </w:rPr>
        <w:pict>
          <v:shape id="Connecteur droit avec flèche 288" o:spid="_x0000_s1045" type="#_x0000_t32" style="position:absolute;margin-left:231.4pt;margin-top:146.55pt;width:0;height:46.5pt;flip:y;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" strokecolor="black [3213]" strokeweight="1.5pt">
            <v:stroke dashstyle="3 1" endarrow="open"/>
          </v:shape>
        </w:pict>
      </w:r>
      <w:r>
        <w:rPr>
          <w:rFonts w:ascii="Times New Roman" w:hAnsi="Times New Roman" w:cs="Times New Roman"/>
          <w:noProof/>
          <w:sz w:val="24"/>
          <w:szCs w:val="24"/>
          <w:lang w:eastAsia="fr-FR"/>
        </w:rPr>
        <w:pict>
          <v:shape id="Connecteur droit avec flèche 289" o:spid="_x0000_s1044" type="#_x0000_t32" style="position:absolute;margin-left:231.4pt;margin-top:65.15pt;width:0;height:47.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" strokecolor="black [3213]" strokeweight="1.5pt">
            <v:stroke endarrow="open"/>
          </v:shape>
        </w:pict>
      </w:r>
      <w:r>
        <w:rPr>
          <w:rFonts w:ascii="Times New Roman" w:hAnsi="Times New Roman" w:cs="Times New Roman"/>
          <w:noProof/>
          <w:sz w:val="24"/>
          <w:szCs w:val="24"/>
          <w:lang w:eastAsia="fr-FR"/>
        </w:rPr>
        <w:pict>
          <v:shape id="Connecteur droit avec flèche 290" o:spid="_x0000_s1043" type="#_x0000_t32" style="position:absolute;margin-left:322.05pt;margin-top:45.3pt;width:94.6pt;height:0;flip:x;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" strokecolor="black [3213]" strokeweight="1.5pt">
            <v:stroke endarrow="open"/>
          </v:shape>
        </w:pict>
      </w:r>
      <w:r>
        <w:rPr>
          <w:rFonts w:ascii="Times New Roman" w:hAnsi="Times New Roman" w:cs="Times New Roman"/>
          <w:noProof/>
          <w:sz w:val="24"/>
          <w:szCs w:val="24"/>
          <w:lang w:eastAsia="fr-FR"/>
        </w:rPr>
        <w:pict>
          <v:shape id="Connecteur droit avec flèche 291" o:spid="_x0000_s1042" type="#_x0000_t32" style="position:absolute;margin-left:46.15pt;margin-top:45.3pt;width:95.25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" strokecolor="black [3213]" strokeweight="1.5pt">
            <v:stroke endarrow="open"/>
          </v:shape>
        </w:pict>
      </w:r>
      <w:r>
        <w:rPr>
          <w:rFonts w:ascii="Times New Roman" w:hAnsi="Times New Roman" w:cs="Times New Roman"/>
          <w:noProof/>
          <w:sz w:val="24"/>
          <w:szCs w:val="24"/>
          <w:lang w:eastAsia="fr-FR"/>
        </w:rPr>
        <w:pict>
          <v:shape id="_x0000_s1038" type="#_x0000_t202" style="position:absolute;margin-left:334.2pt;margin-top:146.35pt;width:186.95pt;height:110.55pt;z-index:25169305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">
            <v:textbox style="mso-fit-shape-to-text:t">
              <w:txbxContent>
                <w:p w:rsidR="00F24B24" w:rsidRPr="00124F1B" w:rsidRDefault="00F24B24" w:rsidP="00F24B24">
                  <w:pPr>
                    <w:jc w:val="center"/>
                    <w:rPr>
                      <w:rFonts w:cs="Times New Roman"/>
                    </w:rPr>
                  </w:pPr>
                  <w:r w:rsidRPr="00124F1B">
                    <w:rPr>
                      <w:rFonts w:cs="Times New Roman"/>
                    </w:rPr>
                    <w:t>Anticipations pessimistes</w:t>
                  </w:r>
                </w:p>
              </w:txbxContent>
            </v:textbox>
          </v:shape>
        </w:pict>
      </w:r>
      <w:r>
        <w:rPr>
          <w:rFonts w:ascii="Times New Roman" w:hAnsi="Times New Roman" w:cs="Times New Roman"/>
          <w:noProof/>
          <w:sz w:val="24"/>
          <w:szCs w:val="24"/>
          <w:lang w:eastAsia="fr-FR"/>
        </w:rPr>
        <w:pict>
          <v:shape id="_x0000_s1039" type="#_x0000_t202" style="position:absolute;margin-left:149.6pt;margin-top:192.9pt;width:186.95pt;height:110.55pt;z-index:25168896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">
            <v:textbox style="mso-fit-shape-to-text:t">
              <w:txbxContent>
                <w:p w:rsidR="00F24B24" w:rsidRPr="00124F1B" w:rsidRDefault="00F24B24" w:rsidP="00F24B24">
                  <w:pPr>
                    <w:jc w:val="center"/>
                    <w:rPr>
                      <w:rFonts w:cs="Times New Roman"/>
                    </w:rPr>
                  </w:pPr>
                  <w:r w:rsidRPr="00124F1B">
                    <w:rPr>
                      <w:rFonts w:cs="Times New Roman"/>
                    </w:rPr>
                    <w:t>Baisse du taux d’épargne</w:t>
                  </w:r>
                </w:p>
              </w:txbxContent>
            </v:textbox>
          </v:shape>
        </w:pict>
      </w:r>
      <w:r>
        <w:rPr>
          <w:rFonts w:ascii="Times New Roman" w:hAnsi="Times New Roman" w:cs="Times New Roman"/>
          <w:noProof/>
          <w:sz w:val="24"/>
          <w:szCs w:val="24"/>
          <w:lang w:eastAsia="fr-FR"/>
        </w:rPr>
        <w:pict>
          <v:shape id="_x0000_s1040" type="#_x0000_t202" style="position:absolute;margin-left:141.35pt;margin-top:113pt;width:186.95pt;height:110.55pt;z-index:25169203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">
            <v:textbox style="mso-fit-shape-to-text:t">
              <w:txbxContent>
                <w:p w:rsidR="00F24B24" w:rsidRPr="00124F1B" w:rsidRDefault="00F24B24" w:rsidP="00F24B24">
                  <w:pPr>
                    <w:jc w:val="center"/>
                    <w:rPr>
                      <w:rFonts w:cs="Times New Roman"/>
                    </w:rPr>
                  </w:pPr>
                  <w:r w:rsidRPr="00124F1B">
                    <w:rPr>
                      <w:rFonts w:cs="Times New Roman"/>
                    </w:rPr>
                    <w:t>Recul de la consommation</w:t>
                  </w:r>
                </w:p>
              </w:txbxContent>
            </v:textbox>
          </v:shape>
        </w:pict>
      </w:r>
      <w:r>
        <w:rPr>
          <w:rFonts w:ascii="Times New Roman" w:hAnsi="Times New Roman" w:cs="Times New Roman"/>
          <w:noProof/>
          <w:sz w:val="24"/>
          <w:szCs w:val="24"/>
          <w:lang w:eastAsia="fr-FR"/>
        </w:rPr>
        <w:pict>
          <v:shape id="_x0000_s1041" type="#_x0000_t202" style="position:absolute;margin-left:142pt;margin-top:31.65pt;width:186.95pt;height:110.55pt;z-index:25168998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">
            <v:textbox style="mso-fit-shape-to-text:t">
              <w:txbxContent>
                <w:p w:rsidR="00F24B24" w:rsidRPr="00124F1B" w:rsidRDefault="00F24B24" w:rsidP="00F24B24">
                  <w:pPr>
                    <w:jc w:val="center"/>
                    <w:rPr>
                      <w:rFonts w:cs="Times New Roman"/>
                    </w:rPr>
                  </w:pPr>
                  <w:r w:rsidRPr="00124F1B">
                    <w:rPr>
                      <w:rFonts w:cs="Times New Roman"/>
                    </w:rPr>
                    <w:t>Dégradation du pouvoir d’achat</w:t>
                  </w:r>
                </w:p>
              </w:txbxContent>
            </v:textbox>
          </v:shape>
        </w:pict>
      </w:r>
    </w:p>
    <w:p w:rsidR="00C35495" w:rsidRPr="008D3E6D" w:rsidRDefault="00C35495">
      <w:pPr>
        <w:rPr>
          <w:rFonts w:ascii="Times New Roman" w:hAnsi="Times New Roman" w:cs="Times New Roman"/>
          <w:sz w:val="24"/>
          <w:szCs w:val="24"/>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p>
    <w:p w:rsidR="00F24B24" w:rsidRDefault="00F24B24" w:rsidP="0049368B">
      <w:pPr>
        <w:rPr>
          <w:rFonts w:ascii="Times New Roman" w:hAnsi="Times New Roman" w:cs="Times New Roman"/>
          <w:b/>
          <w:sz w:val="24"/>
          <w:szCs w:val="24"/>
          <w:u w:val="single"/>
        </w:rPr>
      </w:pPr>
      <w:bookmarkStart w:id="0" w:name="_GoBack"/>
      <w:bookmarkEnd w:id="0"/>
    </w:p>
    <w:sectPr w:rsidR="00F24B24" w:rsidSect="001A515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7BD" w:rsidRDefault="008977BD" w:rsidP="0049368B">
      <w:pPr>
        <w:spacing w:after="0" w:line="240" w:lineRule="auto"/>
      </w:pPr>
      <w:r>
        <w:separator/>
      </w:r>
    </w:p>
  </w:endnote>
  <w:endnote w:type="continuationSeparator" w:id="0">
    <w:p w:rsidR="008977BD" w:rsidRDefault="008977BD" w:rsidP="00493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7710"/>
      <w:docPartObj>
        <w:docPartGallery w:val="Page Numbers (Bottom of Page)"/>
        <w:docPartUnique/>
      </w:docPartObj>
    </w:sdtPr>
    <w:sdtContent>
      <w:p w:rsidR="0049368B" w:rsidRDefault="00CA1157">
        <w:pPr>
          <w:pStyle w:val="Pieddepage"/>
          <w:jc w:val="right"/>
        </w:pPr>
        <w:r>
          <w:fldChar w:fldCharType="begin"/>
        </w:r>
        <w:r w:rsidR="00881E1C">
          <w:instrText xml:space="preserve"> PAGE   \* MERGEFORMAT </w:instrText>
        </w:r>
        <w:r>
          <w:fldChar w:fldCharType="separate"/>
        </w:r>
        <w:r w:rsidR="006F33EF">
          <w:rPr>
            <w:noProof/>
          </w:rPr>
          <w:t>6</w:t>
        </w:r>
        <w:r>
          <w:rPr>
            <w:noProof/>
          </w:rPr>
          <w:fldChar w:fldCharType="end"/>
        </w:r>
      </w:p>
    </w:sdtContent>
  </w:sdt>
  <w:p w:rsidR="0049368B" w:rsidRDefault="004936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7BD" w:rsidRDefault="008977BD" w:rsidP="0049368B">
      <w:pPr>
        <w:spacing w:after="0" w:line="240" w:lineRule="auto"/>
      </w:pPr>
      <w:r>
        <w:separator/>
      </w:r>
    </w:p>
  </w:footnote>
  <w:footnote w:type="continuationSeparator" w:id="0">
    <w:p w:rsidR="008977BD" w:rsidRDefault="008977BD" w:rsidP="00493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8B" w:rsidRDefault="0049368B" w:rsidP="0049368B">
    <w:pPr>
      <w:pStyle w:val="En-tte"/>
      <w:jc w:val="right"/>
    </w:pPr>
    <w:r>
      <w:t>Actu SES © Hatier – Joëlle Bails</w:t>
    </w:r>
  </w:p>
  <w:p w:rsidR="0049368B" w:rsidRDefault="0049368B" w:rsidP="0049368B">
    <w:pPr>
      <w:pStyle w:val="En-tte"/>
      <w:jc w:val="right"/>
    </w:pPr>
    <w:r>
      <w:t>Fiche d’exploitation pédagogique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07E26"/>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0D0784"/>
    <w:multiLevelType w:val="multilevel"/>
    <w:tmpl w:val="2BE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58328A"/>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0BE3769"/>
    <w:multiLevelType w:val="hybridMultilevel"/>
    <w:tmpl w:val="81C26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81A707D"/>
    <w:multiLevelType w:val="hybridMultilevel"/>
    <w:tmpl w:val="B8B6A0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6346"/>
    <w:rsid w:val="00001E5C"/>
    <w:rsid w:val="000163A9"/>
    <w:rsid w:val="0002250B"/>
    <w:rsid w:val="00025BC4"/>
    <w:rsid w:val="000321EC"/>
    <w:rsid w:val="00033976"/>
    <w:rsid w:val="00034C8D"/>
    <w:rsid w:val="000446B4"/>
    <w:rsid w:val="000510B2"/>
    <w:rsid w:val="00051DF7"/>
    <w:rsid w:val="000525C0"/>
    <w:rsid w:val="00054131"/>
    <w:rsid w:val="000541EF"/>
    <w:rsid w:val="00056190"/>
    <w:rsid w:val="000572B6"/>
    <w:rsid w:val="00061063"/>
    <w:rsid w:val="00062A58"/>
    <w:rsid w:val="00064865"/>
    <w:rsid w:val="00065252"/>
    <w:rsid w:val="00067C72"/>
    <w:rsid w:val="00070CD7"/>
    <w:rsid w:val="000735A7"/>
    <w:rsid w:val="00074A2C"/>
    <w:rsid w:val="00074D89"/>
    <w:rsid w:val="00077839"/>
    <w:rsid w:val="00081F41"/>
    <w:rsid w:val="00085E7B"/>
    <w:rsid w:val="000878B0"/>
    <w:rsid w:val="00087C23"/>
    <w:rsid w:val="000910C4"/>
    <w:rsid w:val="0009118B"/>
    <w:rsid w:val="000916F6"/>
    <w:rsid w:val="00091893"/>
    <w:rsid w:val="000928D8"/>
    <w:rsid w:val="000970C3"/>
    <w:rsid w:val="00097237"/>
    <w:rsid w:val="000A43B1"/>
    <w:rsid w:val="000A4ECA"/>
    <w:rsid w:val="000B3C71"/>
    <w:rsid w:val="000B6A7A"/>
    <w:rsid w:val="000B7414"/>
    <w:rsid w:val="000C3834"/>
    <w:rsid w:val="000C3EE5"/>
    <w:rsid w:val="000D0AD3"/>
    <w:rsid w:val="000D1C1E"/>
    <w:rsid w:val="000D1FBC"/>
    <w:rsid w:val="000D7FB1"/>
    <w:rsid w:val="000E3CBB"/>
    <w:rsid w:val="000E54AC"/>
    <w:rsid w:val="000F0088"/>
    <w:rsid w:val="000F0820"/>
    <w:rsid w:val="000F1B44"/>
    <w:rsid w:val="00102B9F"/>
    <w:rsid w:val="00105DEC"/>
    <w:rsid w:val="001110B1"/>
    <w:rsid w:val="00115809"/>
    <w:rsid w:val="00116229"/>
    <w:rsid w:val="001164E5"/>
    <w:rsid w:val="00120E43"/>
    <w:rsid w:val="00121EE7"/>
    <w:rsid w:val="00124F1B"/>
    <w:rsid w:val="00124FCB"/>
    <w:rsid w:val="001315D9"/>
    <w:rsid w:val="00140044"/>
    <w:rsid w:val="00140E66"/>
    <w:rsid w:val="0014624F"/>
    <w:rsid w:val="00150299"/>
    <w:rsid w:val="001550DF"/>
    <w:rsid w:val="00160C47"/>
    <w:rsid w:val="00161A8B"/>
    <w:rsid w:val="00165052"/>
    <w:rsid w:val="00165100"/>
    <w:rsid w:val="001658C1"/>
    <w:rsid w:val="001662C9"/>
    <w:rsid w:val="00167354"/>
    <w:rsid w:val="00177C9E"/>
    <w:rsid w:val="00186E16"/>
    <w:rsid w:val="00191996"/>
    <w:rsid w:val="00191E13"/>
    <w:rsid w:val="001A02D0"/>
    <w:rsid w:val="001A06D4"/>
    <w:rsid w:val="001A2C24"/>
    <w:rsid w:val="001A2E37"/>
    <w:rsid w:val="001A5150"/>
    <w:rsid w:val="001A5274"/>
    <w:rsid w:val="001B4674"/>
    <w:rsid w:val="001B5357"/>
    <w:rsid w:val="001B550B"/>
    <w:rsid w:val="001B60D3"/>
    <w:rsid w:val="001C0168"/>
    <w:rsid w:val="001C09D3"/>
    <w:rsid w:val="001C2A82"/>
    <w:rsid w:val="001D23D1"/>
    <w:rsid w:val="001D2B67"/>
    <w:rsid w:val="001D4F6F"/>
    <w:rsid w:val="001D6AE8"/>
    <w:rsid w:val="001E0BCF"/>
    <w:rsid w:val="001E5DAE"/>
    <w:rsid w:val="001E7E26"/>
    <w:rsid w:val="001F779E"/>
    <w:rsid w:val="001F7807"/>
    <w:rsid w:val="002021EB"/>
    <w:rsid w:val="00204B36"/>
    <w:rsid w:val="0021294B"/>
    <w:rsid w:val="00215556"/>
    <w:rsid w:val="00225703"/>
    <w:rsid w:val="00225737"/>
    <w:rsid w:val="002307E6"/>
    <w:rsid w:val="0023496E"/>
    <w:rsid w:val="002349C7"/>
    <w:rsid w:val="00235F25"/>
    <w:rsid w:val="002364C9"/>
    <w:rsid w:val="00236B86"/>
    <w:rsid w:val="002372E5"/>
    <w:rsid w:val="00237807"/>
    <w:rsid w:val="00245F41"/>
    <w:rsid w:val="002476A6"/>
    <w:rsid w:val="00255481"/>
    <w:rsid w:val="00255668"/>
    <w:rsid w:val="0025571A"/>
    <w:rsid w:val="00256CAC"/>
    <w:rsid w:val="002629AD"/>
    <w:rsid w:val="0027128F"/>
    <w:rsid w:val="00271CE8"/>
    <w:rsid w:val="0027349C"/>
    <w:rsid w:val="0027397D"/>
    <w:rsid w:val="00276400"/>
    <w:rsid w:val="002767B3"/>
    <w:rsid w:val="00294107"/>
    <w:rsid w:val="00294747"/>
    <w:rsid w:val="002970E8"/>
    <w:rsid w:val="002A07E2"/>
    <w:rsid w:val="002A2F87"/>
    <w:rsid w:val="002B06E1"/>
    <w:rsid w:val="002B2148"/>
    <w:rsid w:val="002B3C67"/>
    <w:rsid w:val="002B4A9A"/>
    <w:rsid w:val="002B4C9A"/>
    <w:rsid w:val="002B59D0"/>
    <w:rsid w:val="002C7E42"/>
    <w:rsid w:val="002D3051"/>
    <w:rsid w:val="002D3FC8"/>
    <w:rsid w:val="002D64B1"/>
    <w:rsid w:val="002D75E9"/>
    <w:rsid w:val="002E63FC"/>
    <w:rsid w:val="002F1371"/>
    <w:rsid w:val="002F2388"/>
    <w:rsid w:val="002F29A6"/>
    <w:rsid w:val="002F3AA8"/>
    <w:rsid w:val="00310217"/>
    <w:rsid w:val="0031042D"/>
    <w:rsid w:val="00312DFE"/>
    <w:rsid w:val="00315DAC"/>
    <w:rsid w:val="003212AE"/>
    <w:rsid w:val="00321C0D"/>
    <w:rsid w:val="003233F0"/>
    <w:rsid w:val="003312D8"/>
    <w:rsid w:val="00331369"/>
    <w:rsid w:val="00332E12"/>
    <w:rsid w:val="003334D9"/>
    <w:rsid w:val="003346B1"/>
    <w:rsid w:val="003405B6"/>
    <w:rsid w:val="003409FC"/>
    <w:rsid w:val="00341E00"/>
    <w:rsid w:val="00342BAE"/>
    <w:rsid w:val="00345D9C"/>
    <w:rsid w:val="00350CE4"/>
    <w:rsid w:val="00352536"/>
    <w:rsid w:val="00354618"/>
    <w:rsid w:val="00372A84"/>
    <w:rsid w:val="00376312"/>
    <w:rsid w:val="00380472"/>
    <w:rsid w:val="003809CC"/>
    <w:rsid w:val="0038403C"/>
    <w:rsid w:val="00385921"/>
    <w:rsid w:val="00395214"/>
    <w:rsid w:val="00396564"/>
    <w:rsid w:val="003A06E0"/>
    <w:rsid w:val="003A084E"/>
    <w:rsid w:val="003A0DA7"/>
    <w:rsid w:val="003A5CB2"/>
    <w:rsid w:val="003A6C15"/>
    <w:rsid w:val="003A7326"/>
    <w:rsid w:val="003A7A33"/>
    <w:rsid w:val="003B7F0A"/>
    <w:rsid w:val="003C11B5"/>
    <w:rsid w:val="003C5266"/>
    <w:rsid w:val="003D5C8B"/>
    <w:rsid w:val="003D79DE"/>
    <w:rsid w:val="003E144B"/>
    <w:rsid w:val="003E3C73"/>
    <w:rsid w:val="003F213C"/>
    <w:rsid w:val="003F2AEB"/>
    <w:rsid w:val="003F553F"/>
    <w:rsid w:val="003F70CA"/>
    <w:rsid w:val="003F7AA2"/>
    <w:rsid w:val="00405B0F"/>
    <w:rsid w:val="00407A83"/>
    <w:rsid w:val="0041168F"/>
    <w:rsid w:val="00412974"/>
    <w:rsid w:val="00414E08"/>
    <w:rsid w:val="0041569C"/>
    <w:rsid w:val="00423125"/>
    <w:rsid w:val="004234DF"/>
    <w:rsid w:val="00424E55"/>
    <w:rsid w:val="0042526A"/>
    <w:rsid w:val="00436902"/>
    <w:rsid w:val="0045140B"/>
    <w:rsid w:val="0045244E"/>
    <w:rsid w:val="00453225"/>
    <w:rsid w:val="0047219C"/>
    <w:rsid w:val="0047300E"/>
    <w:rsid w:val="00473409"/>
    <w:rsid w:val="00475AA0"/>
    <w:rsid w:val="00477660"/>
    <w:rsid w:val="00477FFB"/>
    <w:rsid w:val="00483669"/>
    <w:rsid w:val="0048462E"/>
    <w:rsid w:val="0048599A"/>
    <w:rsid w:val="00486746"/>
    <w:rsid w:val="00486D9A"/>
    <w:rsid w:val="0049116B"/>
    <w:rsid w:val="0049368B"/>
    <w:rsid w:val="004949B6"/>
    <w:rsid w:val="004954A8"/>
    <w:rsid w:val="00496A4D"/>
    <w:rsid w:val="004A132E"/>
    <w:rsid w:val="004A5772"/>
    <w:rsid w:val="004B15BD"/>
    <w:rsid w:val="004B29FB"/>
    <w:rsid w:val="004B523E"/>
    <w:rsid w:val="004B540D"/>
    <w:rsid w:val="004B6DF1"/>
    <w:rsid w:val="004C103B"/>
    <w:rsid w:val="004C3C71"/>
    <w:rsid w:val="004C69FE"/>
    <w:rsid w:val="004D04D1"/>
    <w:rsid w:val="004D3481"/>
    <w:rsid w:val="004D612E"/>
    <w:rsid w:val="004D6B43"/>
    <w:rsid w:val="004E1FA7"/>
    <w:rsid w:val="004E2D02"/>
    <w:rsid w:val="004E408B"/>
    <w:rsid w:val="004E45DC"/>
    <w:rsid w:val="004E595C"/>
    <w:rsid w:val="004E6F40"/>
    <w:rsid w:val="004F0D0C"/>
    <w:rsid w:val="004F2683"/>
    <w:rsid w:val="004F2F84"/>
    <w:rsid w:val="004F5C93"/>
    <w:rsid w:val="00507D0D"/>
    <w:rsid w:val="00513FAD"/>
    <w:rsid w:val="00515565"/>
    <w:rsid w:val="00516A59"/>
    <w:rsid w:val="00516D0E"/>
    <w:rsid w:val="00520549"/>
    <w:rsid w:val="0052080C"/>
    <w:rsid w:val="00521BB9"/>
    <w:rsid w:val="0052390F"/>
    <w:rsid w:val="005251C8"/>
    <w:rsid w:val="005253FF"/>
    <w:rsid w:val="00525EC1"/>
    <w:rsid w:val="00535950"/>
    <w:rsid w:val="00536388"/>
    <w:rsid w:val="00536938"/>
    <w:rsid w:val="00540EAA"/>
    <w:rsid w:val="005422D6"/>
    <w:rsid w:val="0054391A"/>
    <w:rsid w:val="005448C1"/>
    <w:rsid w:val="005469C3"/>
    <w:rsid w:val="00547561"/>
    <w:rsid w:val="00547F97"/>
    <w:rsid w:val="005501B8"/>
    <w:rsid w:val="00553672"/>
    <w:rsid w:val="00565C39"/>
    <w:rsid w:val="00570517"/>
    <w:rsid w:val="00570E45"/>
    <w:rsid w:val="00571FCB"/>
    <w:rsid w:val="00574BB9"/>
    <w:rsid w:val="00575A76"/>
    <w:rsid w:val="00577859"/>
    <w:rsid w:val="005807C3"/>
    <w:rsid w:val="0058347D"/>
    <w:rsid w:val="00584114"/>
    <w:rsid w:val="005849F3"/>
    <w:rsid w:val="00587795"/>
    <w:rsid w:val="00593F04"/>
    <w:rsid w:val="00594518"/>
    <w:rsid w:val="0059494E"/>
    <w:rsid w:val="005A18A4"/>
    <w:rsid w:val="005A3B25"/>
    <w:rsid w:val="005A4E83"/>
    <w:rsid w:val="005B06C6"/>
    <w:rsid w:val="005B2161"/>
    <w:rsid w:val="005B2221"/>
    <w:rsid w:val="005B7048"/>
    <w:rsid w:val="005C05AC"/>
    <w:rsid w:val="005C29E4"/>
    <w:rsid w:val="005C44CC"/>
    <w:rsid w:val="005D0B07"/>
    <w:rsid w:val="005D0FEA"/>
    <w:rsid w:val="005D3776"/>
    <w:rsid w:val="005D7EED"/>
    <w:rsid w:val="005E2EDB"/>
    <w:rsid w:val="005F17E6"/>
    <w:rsid w:val="005F2185"/>
    <w:rsid w:val="005F222F"/>
    <w:rsid w:val="005F3079"/>
    <w:rsid w:val="005F42C1"/>
    <w:rsid w:val="005F4603"/>
    <w:rsid w:val="005F4C1B"/>
    <w:rsid w:val="006001E8"/>
    <w:rsid w:val="00600F49"/>
    <w:rsid w:val="00601D77"/>
    <w:rsid w:val="00602903"/>
    <w:rsid w:val="00613E09"/>
    <w:rsid w:val="0061596C"/>
    <w:rsid w:val="00615F0E"/>
    <w:rsid w:val="00616217"/>
    <w:rsid w:val="006239A5"/>
    <w:rsid w:val="00625DBE"/>
    <w:rsid w:val="006261B4"/>
    <w:rsid w:val="0062624A"/>
    <w:rsid w:val="006329B6"/>
    <w:rsid w:val="00635AD0"/>
    <w:rsid w:val="0063711B"/>
    <w:rsid w:val="00641023"/>
    <w:rsid w:val="0064270B"/>
    <w:rsid w:val="0064318D"/>
    <w:rsid w:val="0064335D"/>
    <w:rsid w:val="006442BD"/>
    <w:rsid w:val="006518B5"/>
    <w:rsid w:val="0065563A"/>
    <w:rsid w:val="006560E9"/>
    <w:rsid w:val="00661967"/>
    <w:rsid w:val="00661C53"/>
    <w:rsid w:val="00664562"/>
    <w:rsid w:val="00676F8D"/>
    <w:rsid w:val="006804B4"/>
    <w:rsid w:val="00683F7C"/>
    <w:rsid w:val="00690166"/>
    <w:rsid w:val="006937A9"/>
    <w:rsid w:val="006955E1"/>
    <w:rsid w:val="00696114"/>
    <w:rsid w:val="006A4626"/>
    <w:rsid w:val="006A58A9"/>
    <w:rsid w:val="006A6BFD"/>
    <w:rsid w:val="006B0926"/>
    <w:rsid w:val="006B4E76"/>
    <w:rsid w:val="006C003B"/>
    <w:rsid w:val="006C055B"/>
    <w:rsid w:val="006C6CB7"/>
    <w:rsid w:val="006D111C"/>
    <w:rsid w:val="006E4259"/>
    <w:rsid w:val="006E4A91"/>
    <w:rsid w:val="006E52BC"/>
    <w:rsid w:val="006E735D"/>
    <w:rsid w:val="006F1805"/>
    <w:rsid w:val="006F33EF"/>
    <w:rsid w:val="006F4C51"/>
    <w:rsid w:val="006F5368"/>
    <w:rsid w:val="00701955"/>
    <w:rsid w:val="00701E53"/>
    <w:rsid w:val="00703072"/>
    <w:rsid w:val="007045D2"/>
    <w:rsid w:val="0071214D"/>
    <w:rsid w:val="00725F0D"/>
    <w:rsid w:val="007302BB"/>
    <w:rsid w:val="00735B9F"/>
    <w:rsid w:val="00740B75"/>
    <w:rsid w:val="00741E2C"/>
    <w:rsid w:val="0074262D"/>
    <w:rsid w:val="007437CC"/>
    <w:rsid w:val="00747681"/>
    <w:rsid w:val="00747ACD"/>
    <w:rsid w:val="00752D58"/>
    <w:rsid w:val="00757D1F"/>
    <w:rsid w:val="0076075A"/>
    <w:rsid w:val="0076214E"/>
    <w:rsid w:val="00763ADE"/>
    <w:rsid w:val="0077397E"/>
    <w:rsid w:val="00775473"/>
    <w:rsid w:val="00787DA4"/>
    <w:rsid w:val="00790FF1"/>
    <w:rsid w:val="00791780"/>
    <w:rsid w:val="0079295C"/>
    <w:rsid w:val="007929FE"/>
    <w:rsid w:val="00793350"/>
    <w:rsid w:val="0079495C"/>
    <w:rsid w:val="00797CB0"/>
    <w:rsid w:val="007A1385"/>
    <w:rsid w:val="007B172F"/>
    <w:rsid w:val="007B65A3"/>
    <w:rsid w:val="007C042E"/>
    <w:rsid w:val="007C0837"/>
    <w:rsid w:val="007C1647"/>
    <w:rsid w:val="007C1E0C"/>
    <w:rsid w:val="007C358D"/>
    <w:rsid w:val="007C44C8"/>
    <w:rsid w:val="007C5A14"/>
    <w:rsid w:val="007C60BE"/>
    <w:rsid w:val="007C647F"/>
    <w:rsid w:val="007C6EAF"/>
    <w:rsid w:val="007D02D7"/>
    <w:rsid w:val="007D0597"/>
    <w:rsid w:val="007E6B79"/>
    <w:rsid w:val="007F4EF9"/>
    <w:rsid w:val="007F62F6"/>
    <w:rsid w:val="00800F19"/>
    <w:rsid w:val="008013EA"/>
    <w:rsid w:val="00802C76"/>
    <w:rsid w:val="0080596A"/>
    <w:rsid w:val="0081737D"/>
    <w:rsid w:val="00820AF1"/>
    <w:rsid w:val="00822B77"/>
    <w:rsid w:val="008245E4"/>
    <w:rsid w:val="00826B11"/>
    <w:rsid w:val="00830755"/>
    <w:rsid w:val="00831BA6"/>
    <w:rsid w:val="00831FE0"/>
    <w:rsid w:val="00832676"/>
    <w:rsid w:val="00846B40"/>
    <w:rsid w:val="0084720D"/>
    <w:rsid w:val="00860D4F"/>
    <w:rsid w:val="008635FE"/>
    <w:rsid w:val="00863B8A"/>
    <w:rsid w:val="00870FA5"/>
    <w:rsid w:val="00871D01"/>
    <w:rsid w:val="008740EF"/>
    <w:rsid w:val="00880579"/>
    <w:rsid w:val="00881E1C"/>
    <w:rsid w:val="008827C8"/>
    <w:rsid w:val="008834DA"/>
    <w:rsid w:val="00890840"/>
    <w:rsid w:val="00893B51"/>
    <w:rsid w:val="00894CE0"/>
    <w:rsid w:val="00896CED"/>
    <w:rsid w:val="008977BD"/>
    <w:rsid w:val="008A0D44"/>
    <w:rsid w:val="008A353A"/>
    <w:rsid w:val="008A3DDE"/>
    <w:rsid w:val="008A4592"/>
    <w:rsid w:val="008B29AF"/>
    <w:rsid w:val="008B2E34"/>
    <w:rsid w:val="008B42E5"/>
    <w:rsid w:val="008B459B"/>
    <w:rsid w:val="008C4EC3"/>
    <w:rsid w:val="008D288B"/>
    <w:rsid w:val="008D3E6D"/>
    <w:rsid w:val="008D4835"/>
    <w:rsid w:val="008D7C6C"/>
    <w:rsid w:val="008E070D"/>
    <w:rsid w:val="008E14D4"/>
    <w:rsid w:val="008E1A69"/>
    <w:rsid w:val="008E632A"/>
    <w:rsid w:val="008E7AAB"/>
    <w:rsid w:val="008F0B3C"/>
    <w:rsid w:val="008F10EE"/>
    <w:rsid w:val="008F460F"/>
    <w:rsid w:val="009023AB"/>
    <w:rsid w:val="009033D1"/>
    <w:rsid w:val="00904A63"/>
    <w:rsid w:val="0091036B"/>
    <w:rsid w:val="009136FD"/>
    <w:rsid w:val="009216C3"/>
    <w:rsid w:val="00922459"/>
    <w:rsid w:val="00922471"/>
    <w:rsid w:val="009245C3"/>
    <w:rsid w:val="009262DF"/>
    <w:rsid w:val="00934A03"/>
    <w:rsid w:val="009412EF"/>
    <w:rsid w:val="00945091"/>
    <w:rsid w:val="00946F4B"/>
    <w:rsid w:val="00947EC0"/>
    <w:rsid w:val="0095235C"/>
    <w:rsid w:val="00953954"/>
    <w:rsid w:val="00956DBF"/>
    <w:rsid w:val="0096192C"/>
    <w:rsid w:val="00963288"/>
    <w:rsid w:val="0096407D"/>
    <w:rsid w:val="009671A5"/>
    <w:rsid w:val="009676B3"/>
    <w:rsid w:val="00970AE0"/>
    <w:rsid w:val="00973144"/>
    <w:rsid w:val="00974648"/>
    <w:rsid w:val="00975B0B"/>
    <w:rsid w:val="00977DF1"/>
    <w:rsid w:val="00980EFA"/>
    <w:rsid w:val="00984CD1"/>
    <w:rsid w:val="009863E0"/>
    <w:rsid w:val="00990B6C"/>
    <w:rsid w:val="009917D8"/>
    <w:rsid w:val="00992A26"/>
    <w:rsid w:val="00992BA5"/>
    <w:rsid w:val="00993F4D"/>
    <w:rsid w:val="00994575"/>
    <w:rsid w:val="00997E0A"/>
    <w:rsid w:val="009A429D"/>
    <w:rsid w:val="009A615A"/>
    <w:rsid w:val="009B42C8"/>
    <w:rsid w:val="009B6395"/>
    <w:rsid w:val="009C0C5F"/>
    <w:rsid w:val="009C322C"/>
    <w:rsid w:val="009C3BDF"/>
    <w:rsid w:val="009C412E"/>
    <w:rsid w:val="009C4D2A"/>
    <w:rsid w:val="009C7C21"/>
    <w:rsid w:val="009D1678"/>
    <w:rsid w:val="009D174B"/>
    <w:rsid w:val="009D1954"/>
    <w:rsid w:val="009D3541"/>
    <w:rsid w:val="009E2ABB"/>
    <w:rsid w:val="009E36AF"/>
    <w:rsid w:val="009E4579"/>
    <w:rsid w:val="009E6FCB"/>
    <w:rsid w:val="009F3822"/>
    <w:rsid w:val="009F3CD3"/>
    <w:rsid w:val="00A0026D"/>
    <w:rsid w:val="00A01DFB"/>
    <w:rsid w:val="00A02420"/>
    <w:rsid w:val="00A04774"/>
    <w:rsid w:val="00A07C2B"/>
    <w:rsid w:val="00A10EB9"/>
    <w:rsid w:val="00A15F6A"/>
    <w:rsid w:val="00A1600B"/>
    <w:rsid w:val="00A17D9C"/>
    <w:rsid w:val="00A228D2"/>
    <w:rsid w:val="00A24DCB"/>
    <w:rsid w:val="00A255C5"/>
    <w:rsid w:val="00A3002A"/>
    <w:rsid w:val="00A300B4"/>
    <w:rsid w:val="00A30108"/>
    <w:rsid w:val="00A306DC"/>
    <w:rsid w:val="00A309B6"/>
    <w:rsid w:val="00A31DA4"/>
    <w:rsid w:val="00A41CBA"/>
    <w:rsid w:val="00A62A6D"/>
    <w:rsid w:val="00A65CB9"/>
    <w:rsid w:val="00A66346"/>
    <w:rsid w:val="00A67FFD"/>
    <w:rsid w:val="00A73F21"/>
    <w:rsid w:val="00A80BBD"/>
    <w:rsid w:val="00A814FB"/>
    <w:rsid w:val="00A827C7"/>
    <w:rsid w:val="00A83362"/>
    <w:rsid w:val="00A83937"/>
    <w:rsid w:val="00A915B1"/>
    <w:rsid w:val="00A94BF8"/>
    <w:rsid w:val="00AA0AD4"/>
    <w:rsid w:val="00AA1D5D"/>
    <w:rsid w:val="00AA2BA5"/>
    <w:rsid w:val="00AA608F"/>
    <w:rsid w:val="00AB076B"/>
    <w:rsid w:val="00AB5FB1"/>
    <w:rsid w:val="00AC0407"/>
    <w:rsid w:val="00AC3EE7"/>
    <w:rsid w:val="00AC75F0"/>
    <w:rsid w:val="00AC77B3"/>
    <w:rsid w:val="00AE0673"/>
    <w:rsid w:val="00AE586B"/>
    <w:rsid w:val="00AE73D9"/>
    <w:rsid w:val="00AF67A0"/>
    <w:rsid w:val="00B0062B"/>
    <w:rsid w:val="00B00D66"/>
    <w:rsid w:val="00B01994"/>
    <w:rsid w:val="00B07089"/>
    <w:rsid w:val="00B07BBB"/>
    <w:rsid w:val="00B104C0"/>
    <w:rsid w:val="00B16C43"/>
    <w:rsid w:val="00B21596"/>
    <w:rsid w:val="00B21927"/>
    <w:rsid w:val="00B224CD"/>
    <w:rsid w:val="00B22F27"/>
    <w:rsid w:val="00B23F88"/>
    <w:rsid w:val="00B25390"/>
    <w:rsid w:val="00B32A6B"/>
    <w:rsid w:val="00B32DFF"/>
    <w:rsid w:val="00B40E19"/>
    <w:rsid w:val="00B44726"/>
    <w:rsid w:val="00B47880"/>
    <w:rsid w:val="00B478F8"/>
    <w:rsid w:val="00B50C7A"/>
    <w:rsid w:val="00B51C8A"/>
    <w:rsid w:val="00B57143"/>
    <w:rsid w:val="00B6301C"/>
    <w:rsid w:val="00B63F94"/>
    <w:rsid w:val="00B64B82"/>
    <w:rsid w:val="00B71111"/>
    <w:rsid w:val="00B733B3"/>
    <w:rsid w:val="00B74E31"/>
    <w:rsid w:val="00B76260"/>
    <w:rsid w:val="00B85FF9"/>
    <w:rsid w:val="00B87FEB"/>
    <w:rsid w:val="00B91F4B"/>
    <w:rsid w:val="00BA1918"/>
    <w:rsid w:val="00BA72AC"/>
    <w:rsid w:val="00BB1AB6"/>
    <w:rsid w:val="00BB77EB"/>
    <w:rsid w:val="00BC3D6B"/>
    <w:rsid w:val="00BC4B17"/>
    <w:rsid w:val="00BC586C"/>
    <w:rsid w:val="00BC61D7"/>
    <w:rsid w:val="00BD037A"/>
    <w:rsid w:val="00BD0B97"/>
    <w:rsid w:val="00BD4DB2"/>
    <w:rsid w:val="00BD5915"/>
    <w:rsid w:val="00BD600D"/>
    <w:rsid w:val="00BD6BC2"/>
    <w:rsid w:val="00BE2834"/>
    <w:rsid w:val="00BE3087"/>
    <w:rsid w:val="00BE641F"/>
    <w:rsid w:val="00BF5B6E"/>
    <w:rsid w:val="00BF5CB2"/>
    <w:rsid w:val="00BF61B3"/>
    <w:rsid w:val="00BF77FA"/>
    <w:rsid w:val="00C01C97"/>
    <w:rsid w:val="00C04E57"/>
    <w:rsid w:val="00C0644F"/>
    <w:rsid w:val="00C112F7"/>
    <w:rsid w:val="00C16031"/>
    <w:rsid w:val="00C1775C"/>
    <w:rsid w:val="00C236A7"/>
    <w:rsid w:val="00C23CFE"/>
    <w:rsid w:val="00C24DDB"/>
    <w:rsid w:val="00C27F40"/>
    <w:rsid w:val="00C33386"/>
    <w:rsid w:val="00C35495"/>
    <w:rsid w:val="00C354A9"/>
    <w:rsid w:val="00C36030"/>
    <w:rsid w:val="00C40BAB"/>
    <w:rsid w:val="00C50605"/>
    <w:rsid w:val="00C51A5C"/>
    <w:rsid w:val="00C51E00"/>
    <w:rsid w:val="00C52087"/>
    <w:rsid w:val="00C5447E"/>
    <w:rsid w:val="00C647C0"/>
    <w:rsid w:val="00C651F4"/>
    <w:rsid w:val="00C65410"/>
    <w:rsid w:val="00C65EC2"/>
    <w:rsid w:val="00C67F3E"/>
    <w:rsid w:val="00C71382"/>
    <w:rsid w:val="00C73A53"/>
    <w:rsid w:val="00C749BB"/>
    <w:rsid w:val="00C759F2"/>
    <w:rsid w:val="00C85E01"/>
    <w:rsid w:val="00C872D1"/>
    <w:rsid w:val="00C902A6"/>
    <w:rsid w:val="00C92E4C"/>
    <w:rsid w:val="00C9373B"/>
    <w:rsid w:val="00C949C0"/>
    <w:rsid w:val="00C97271"/>
    <w:rsid w:val="00CA1157"/>
    <w:rsid w:val="00CA65C4"/>
    <w:rsid w:val="00CB3376"/>
    <w:rsid w:val="00CB3F06"/>
    <w:rsid w:val="00CB42F5"/>
    <w:rsid w:val="00CB4BB9"/>
    <w:rsid w:val="00CB594F"/>
    <w:rsid w:val="00CB5BA1"/>
    <w:rsid w:val="00CC0D2F"/>
    <w:rsid w:val="00CC1A6F"/>
    <w:rsid w:val="00CC74B1"/>
    <w:rsid w:val="00CD0693"/>
    <w:rsid w:val="00CD2218"/>
    <w:rsid w:val="00CD38C3"/>
    <w:rsid w:val="00CD6122"/>
    <w:rsid w:val="00D00791"/>
    <w:rsid w:val="00D036C6"/>
    <w:rsid w:val="00D06DB2"/>
    <w:rsid w:val="00D07810"/>
    <w:rsid w:val="00D07B29"/>
    <w:rsid w:val="00D11BAF"/>
    <w:rsid w:val="00D131FD"/>
    <w:rsid w:val="00D26E3E"/>
    <w:rsid w:val="00D34DC9"/>
    <w:rsid w:val="00D36EAE"/>
    <w:rsid w:val="00D4147D"/>
    <w:rsid w:val="00D44A4B"/>
    <w:rsid w:val="00D4549F"/>
    <w:rsid w:val="00D462E7"/>
    <w:rsid w:val="00D47BA7"/>
    <w:rsid w:val="00D51321"/>
    <w:rsid w:val="00D54082"/>
    <w:rsid w:val="00D5489E"/>
    <w:rsid w:val="00D54CA6"/>
    <w:rsid w:val="00D63DB6"/>
    <w:rsid w:val="00D71B1E"/>
    <w:rsid w:val="00D80037"/>
    <w:rsid w:val="00D8696E"/>
    <w:rsid w:val="00D87D41"/>
    <w:rsid w:val="00D87EF4"/>
    <w:rsid w:val="00D968C3"/>
    <w:rsid w:val="00DA0622"/>
    <w:rsid w:val="00DA155E"/>
    <w:rsid w:val="00DA285D"/>
    <w:rsid w:val="00DA3F96"/>
    <w:rsid w:val="00DA6670"/>
    <w:rsid w:val="00DB6754"/>
    <w:rsid w:val="00DC1A41"/>
    <w:rsid w:val="00DC2400"/>
    <w:rsid w:val="00DC600F"/>
    <w:rsid w:val="00DD4168"/>
    <w:rsid w:val="00DD6133"/>
    <w:rsid w:val="00DE1715"/>
    <w:rsid w:val="00DE22DD"/>
    <w:rsid w:val="00DE6858"/>
    <w:rsid w:val="00DF1C8C"/>
    <w:rsid w:val="00DF2BEB"/>
    <w:rsid w:val="00DF34BE"/>
    <w:rsid w:val="00DF356A"/>
    <w:rsid w:val="00DF3E2C"/>
    <w:rsid w:val="00DF4E0E"/>
    <w:rsid w:val="00DF6F20"/>
    <w:rsid w:val="00E02C4B"/>
    <w:rsid w:val="00E03FC7"/>
    <w:rsid w:val="00E12F51"/>
    <w:rsid w:val="00E13FD5"/>
    <w:rsid w:val="00E1493B"/>
    <w:rsid w:val="00E14E8B"/>
    <w:rsid w:val="00E15E0C"/>
    <w:rsid w:val="00E1662B"/>
    <w:rsid w:val="00E20779"/>
    <w:rsid w:val="00E25E3B"/>
    <w:rsid w:val="00E26D6F"/>
    <w:rsid w:val="00E418F5"/>
    <w:rsid w:val="00E41BCD"/>
    <w:rsid w:val="00E52ECA"/>
    <w:rsid w:val="00E530A5"/>
    <w:rsid w:val="00E53E95"/>
    <w:rsid w:val="00E54007"/>
    <w:rsid w:val="00E54C92"/>
    <w:rsid w:val="00E64E04"/>
    <w:rsid w:val="00E677D4"/>
    <w:rsid w:val="00E71281"/>
    <w:rsid w:val="00E743F4"/>
    <w:rsid w:val="00E75E75"/>
    <w:rsid w:val="00E777C7"/>
    <w:rsid w:val="00E77FE9"/>
    <w:rsid w:val="00E83B83"/>
    <w:rsid w:val="00E90126"/>
    <w:rsid w:val="00E924FE"/>
    <w:rsid w:val="00E94575"/>
    <w:rsid w:val="00E97ADA"/>
    <w:rsid w:val="00EA0F08"/>
    <w:rsid w:val="00EC1353"/>
    <w:rsid w:val="00EC1466"/>
    <w:rsid w:val="00EC6BBE"/>
    <w:rsid w:val="00ED3B4A"/>
    <w:rsid w:val="00ED7AE3"/>
    <w:rsid w:val="00EE0FF9"/>
    <w:rsid w:val="00EE1AFE"/>
    <w:rsid w:val="00EE77F8"/>
    <w:rsid w:val="00EF0176"/>
    <w:rsid w:val="00EF1B69"/>
    <w:rsid w:val="00EF1F12"/>
    <w:rsid w:val="00F00DD0"/>
    <w:rsid w:val="00F00FB0"/>
    <w:rsid w:val="00F05F14"/>
    <w:rsid w:val="00F110A1"/>
    <w:rsid w:val="00F154FC"/>
    <w:rsid w:val="00F172B7"/>
    <w:rsid w:val="00F177CF"/>
    <w:rsid w:val="00F2347D"/>
    <w:rsid w:val="00F23511"/>
    <w:rsid w:val="00F24B24"/>
    <w:rsid w:val="00F26A60"/>
    <w:rsid w:val="00F306EF"/>
    <w:rsid w:val="00F33209"/>
    <w:rsid w:val="00F357AA"/>
    <w:rsid w:val="00F35FCD"/>
    <w:rsid w:val="00F36C50"/>
    <w:rsid w:val="00F402DD"/>
    <w:rsid w:val="00F40954"/>
    <w:rsid w:val="00F43038"/>
    <w:rsid w:val="00F448CC"/>
    <w:rsid w:val="00F46E9B"/>
    <w:rsid w:val="00F47188"/>
    <w:rsid w:val="00F53ED4"/>
    <w:rsid w:val="00F53F99"/>
    <w:rsid w:val="00F54D09"/>
    <w:rsid w:val="00F5598F"/>
    <w:rsid w:val="00F56261"/>
    <w:rsid w:val="00F574E6"/>
    <w:rsid w:val="00F57550"/>
    <w:rsid w:val="00F65A65"/>
    <w:rsid w:val="00F706F4"/>
    <w:rsid w:val="00F70B14"/>
    <w:rsid w:val="00F7419A"/>
    <w:rsid w:val="00F83FBF"/>
    <w:rsid w:val="00F845DA"/>
    <w:rsid w:val="00F91C60"/>
    <w:rsid w:val="00F92155"/>
    <w:rsid w:val="00F95F2F"/>
    <w:rsid w:val="00FA1235"/>
    <w:rsid w:val="00FA1C08"/>
    <w:rsid w:val="00FA563D"/>
    <w:rsid w:val="00FA57CA"/>
    <w:rsid w:val="00FA75CC"/>
    <w:rsid w:val="00FC4FB5"/>
    <w:rsid w:val="00FC600C"/>
    <w:rsid w:val="00FC6B46"/>
    <w:rsid w:val="00FC6FCF"/>
    <w:rsid w:val="00FD50F3"/>
    <w:rsid w:val="00FD53CA"/>
    <w:rsid w:val="00FD5B5B"/>
    <w:rsid w:val="00FE31F8"/>
    <w:rsid w:val="00FE34C1"/>
    <w:rsid w:val="00FE5564"/>
    <w:rsid w:val="00FF2D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20"/>
        <o:r id="V:Rule2" type="connector" idref="#Connecteur droit avec flèche 16"/>
        <o:r id="V:Rule3" type="connector" idref="#Connecteur droit avec flèche 22"/>
        <o:r id="V:Rule4" type="connector" idref="#Connecteur droit avec flèche 19"/>
        <o:r id="V:Rule5" type="connector" idref="#Connecteur droit avec flèche 18"/>
        <o:r id="V:Rule6" type="connector" idref="#Connecteur droit avec flèche 17"/>
        <o:r id="V:Rule7" type="connector" idref="#Connecteur droit avec flèche 14"/>
        <o:r id="V:Rule8" type="connector" idref="#Connecteur droit avec flèche 12"/>
        <o:r id="V:Rule9" type="connector" idref="#Connecteur droit avec flèche 23"/>
        <o:r id="V:Rule10" type="connector" idref="#Connecteur droit avec flèche 24"/>
        <o:r id="V:Rule11" type="connector" idref="#Connecteur droit avec flèche 29"/>
        <o:r id="V:Rule12" type="connector" idref="#Connecteur droit avec flèche 31"/>
        <o:r id="V:Rule13" type="connector" idref="#Connecteur droit avec flèche 288"/>
        <o:r id="V:Rule14" type="connector" idref="#Connecteur droit avec flèche 289"/>
        <o:r id="V:Rule15" type="connector" idref="#Connecteur droit avec flèche 290"/>
        <o:r id="V:Rule16" type="connector" idref="#Connecteur droit avec flèche 2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157"/>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semiHidden/>
    <w:unhideWhenUsed/>
    <w:rsid w:val="00A66346"/>
    <w:rPr>
      <w:color w:val="0000FF"/>
      <w:u w:val="single"/>
    </w:rPr>
  </w:style>
  <w:style w:type="paragraph" w:styleId="NormalWeb">
    <w:name w:val="Normal (Web)"/>
    <w:basedOn w:val="Normal"/>
    <w:uiPriority w:val="99"/>
    <w:semiHidden/>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semiHidden/>
    <w:unhideWhenUsed/>
    <w:rsid w:val="00A66346"/>
    <w:rPr>
      <w:color w:val="0000FF"/>
      <w:u w:val="single"/>
    </w:rPr>
  </w:style>
  <w:style w:type="paragraph" w:styleId="NormalWeb">
    <w:name w:val="Normal (Web)"/>
    <w:basedOn w:val="Normal"/>
    <w:uiPriority w:val="99"/>
    <w:semiHidden/>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s>
</file>

<file path=word/webSettings.xml><?xml version="1.0" encoding="utf-8"?>
<w:webSettings xmlns:r="http://schemas.openxmlformats.org/officeDocument/2006/relationships" xmlns:w="http://schemas.openxmlformats.org/wordprocessingml/2006/main">
  <w:divs>
    <w:div w:id="820778107">
      <w:bodyDiv w:val="1"/>
      <w:marLeft w:val="0"/>
      <w:marRight w:val="0"/>
      <w:marTop w:val="0"/>
      <w:marBottom w:val="0"/>
      <w:divBdr>
        <w:top w:val="none" w:sz="0" w:space="0" w:color="auto"/>
        <w:left w:val="none" w:sz="0" w:space="0" w:color="auto"/>
        <w:bottom w:val="none" w:sz="0" w:space="0" w:color="auto"/>
        <w:right w:val="none" w:sz="0" w:space="0" w:color="auto"/>
      </w:divBdr>
      <w:divsChild>
        <w:div w:id="1547906928">
          <w:marLeft w:val="0"/>
          <w:marRight w:val="0"/>
          <w:marTop w:val="0"/>
          <w:marBottom w:val="0"/>
          <w:divBdr>
            <w:top w:val="none" w:sz="0" w:space="0" w:color="auto"/>
            <w:left w:val="none" w:sz="0" w:space="0" w:color="auto"/>
            <w:bottom w:val="none" w:sz="0" w:space="0" w:color="auto"/>
            <w:right w:val="none" w:sz="0" w:space="0" w:color="auto"/>
          </w:divBdr>
        </w:div>
        <w:div w:id="1635018951">
          <w:marLeft w:val="0"/>
          <w:marRight w:val="0"/>
          <w:marTop w:val="0"/>
          <w:marBottom w:val="0"/>
          <w:divBdr>
            <w:top w:val="none" w:sz="0" w:space="0" w:color="auto"/>
            <w:left w:val="none" w:sz="0" w:space="0" w:color="auto"/>
            <w:bottom w:val="none" w:sz="0" w:space="0" w:color="auto"/>
            <w:right w:val="none" w:sz="0" w:space="0" w:color="auto"/>
          </w:divBdr>
        </w:div>
        <w:div w:id="953097755">
          <w:marLeft w:val="0"/>
          <w:marRight w:val="0"/>
          <w:marTop w:val="0"/>
          <w:marBottom w:val="0"/>
          <w:divBdr>
            <w:top w:val="none" w:sz="0" w:space="0" w:color="auto"/>
            <w:left w:val="none" w:sz="0" w:space="0" w:color="auto"/>
            <w:bottom w:val="none" w:sz="0" w:space="0" w:color="auto"/>
            <w:right w:val="none" w:sz="0" w:space="0" w:color="auto"/>
          </w:divBdr>
        </w:div>
        <w:div w:id="1930001092">
          <w:marLeft w:val="0"/>
          <w:marRight w:val="0"/>
          <w:marTop w:val="0"/>
          <w:marBottom w:val="0"/>
          <w:divBdr>
            <w:top w:val="none" w:sz="0" w:space="0" w:color="auto"/>
            <w:left w:val="none" w:sz="0" w:space="0" w:color="auto"/>
            <w:bottom w:val="none" w:sz="0" w:space="0" w:color="auto"/>
            <w:right w:val="none" w:sz="0" w:space="0" w:color="auto"/>
          </w:divBdr>
        </w:div>
        <w:div w:id="1561405801">
          <w:marLeft w:val="0"/>
          <w:marRight w:val="0"/>
          <w:marTop w:val="0"/>
          <w:marBottom w:val="0"/>
          <w:divBdr>
            <w:top w:val="none" w:sz="0" w:space="0" w:color="auto"/>
            <w:left w:val="none" w:sz="0" w:space="0" w:color="auto"/>
            <w:bottom w:val="none" w:sz="0" w:space="0" w:color="auto"/>
            <w:right w:val="none" w:sz="0" w:space="0" w:color="auto"/>
          </w:divBdr>
        </w:div>
        <w:div w:id="1078478127">
          <w:marLeft w:val="0"/>
          <w:marRight w:val="0"/>
          <w:marTop w:val="0"/>
          <w:marBottom w:val="0"/>
          <w:divBdr>
            <w:top w:val="none" w:sz="0" w:space="0" w:color="auto"/>
            <w:left w:val="none" w:sz="0" w:space="0" w:color="auto"/>
            <w:bottom w:val="none" w:sz="0" w:space="0" w:color="auto"/>
            <w:right w:val="none" w:sz="0" w:space="0" w:color="auto"/>
          </w:divBdr>
        </w:div>
        <w:div w:id="704796675">
          <w:marLeft w:val="0"/>
          <w:marRight w:val="0"/>
          <w:marTop w:val="0"/>
          <w:marBottom w:val="0"/>
          <w:divBdr>
            <w:top w:val="none" w:sz="0" w:space="0" w:color="auto"/>
            <w:left w:val="none" w:sz="0" w:space="0" w:color="auto"/>
            <w:bottom w:val="none" w:sz="0" w:space="0" w:color="auto"/>
            <w:right w:val="none" w:sz="0" w:space="0" w:color="auto"/>
          </w:divBdr>
        </w:div>
        <w:div w:id="135221681">
          <w:marLeft w:val="0"/>
          <w:marRight w:val="0"/>
          <w:marTop w:val="0"/>
          <w:marBottom w:val="0"/>
          <w:divBdr>
            <w:top w:val="none" w:sz="0" w:space="0" w:color="auto"/>
            <w:left w:val="none" w:sz="0" w:space="0" w:color="auto"/>
            <w:bottom w:val="none" w:sz="0" w:space="0" w:color="auto"/>
            <w:right w:val="none" w:sz="0" w:space="0" w:color="auto"/>
          </w:divBdr>
        </w:div>
        <w:div w:id="138235204">
          <w:marLeft w:val="0"/>
          <w:marRight w:val="0"/>
          <w:marTop w:val="0"/>
          <w:marBottom w:val="0"/>
          <w:divBdr>
            <w:top w:val="none" w:sz="0" w:space="0" w:color="auto"/>
            <w:left w:val="none" w:sz="0" w:space="0" w:color="auto"/>
            <w:bottom w:val="none" w:sz="0" w:space="0" w:color="auto"/>
            <w:right w:val="none" w:sz="0" w:space="0" w:color="auto"/>
          </w:divBdr>
        </w:div>
        <w:div w:id="1287616334">
          <w:marLeft w:val="0"/>
          <w:marRight w:val="0"/>
          <w:marTop w:val="0"/>
          <w:marBottom w:val="0"/>
          <w:divBdr>
            <w:top w:val="none" w:sz="0" w:space="0" w:color="auto"/>
            <w:left w:val="none" w:sz="0" w:space="0" w:color="auto"/>
            <w:bottom w:val="none" w:sz="0" w:space="0" w:color="auto"/>
            <w:right w:val="none" w:sz="0" w:space="0" w:color="auto"/>
          </w:divBdr>
        </w:div>
        <w:div w:id="507870976">
          <w:marLeft w:val="0"/>
          <w:marRight w:val="0"/>
          <w:marTop w:val="0"/>
          <w:marBottom w:val="0"/>
          <w:divBdr>
            <w:top w:val="none" w:sz="0" w:space="0" w:color="auto"/>
            <w:left w:val="none" w:sz="0" w:space="0" w:color="auto"/>
            <w:bottom w:val="none" w:sz="0" w:space="0" w:color="auto"/>
            <w:right w:val="none" w:sz="0" w:space="0" w:color="auto"/>
          </w:divBdr>
        </w:div>
        <w:div w:id="1080907853">
          <w:marLeft w:val="0"/>
          <w:marRight w:val="0"/>
          <w:marTop w:val="0"/>
          <w:marBottom w:val="0"/>
          <w:divBdr>
            <w:top w:val="none" w:sz="0" w:space="0" w:color="auto"/>
            <w:left w:val="none" w:sz="0" w:space="0" w:color="auto"/>
            <w:bottom w:val="none" w:sz="0" w:space="0" w:color="auto"/>
            <w:right w:val="none" w:sz="0" w:space="0" w:color="auto"/>
          </w:divBdr>
          <w:divsChild>
            <w:div w:id="1525634980">
              <w:marLeft w:val="0"/>
              <w:marRight w:val="0"/>
              <w:marTop w:val="0"/>
              <w:marBottom w:val="0"/>
              <w:divBdr>
                <w:top w:val="none" w:sz="0" w:space="0" w:color="auto"/>
                <w:left w:val="none" w:sz="0" w:space="0" w:color="auto"/>
                <w:bottom w:val="none" w:sz="0" w:space="0" w:color="auto"/>
                <w:right w:val="none" w:sz="0" w:space="0" w:color="auto"/>
              </w:divBdr>
            </w:div>
            <w:div w:id="14794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4293">
      <w:bodyDiv w:val="1"/>
      <w:marLeft w:val="0"/>
      <w:marRight w:val="0"/>
      <w:marTop w:val="0"/>
      <w:marBottom w:val="0"/>
      <w:divBdr>
        <w:top w:val="none" w:sz="0" w:space="0" w:color="auto"/>
        <w:left w:val="none" w:sz="0" w:space="0" w:color="auto"/>
        <w:bottom w:val="none" w:sz="0" w:space="0" w:color="auto"/>
        <w:right w:val="none" w:sz="0" w:space="0" w:color="auto"/>
      </w:divBdr>
      <w:divsChild>
        <w:div w:id="649754416">
          <w:marLeft w:val="0"/>
          <w:marRight w:val="0"/>
          <w:marTop w:val="0"/>
          <w:marBottom w:val="0"/>
          <w:divBdr>
            <w:top w:val="none" w:sz="0" w:space="0" w:color="auto"/>
            <w:left w:val="none" w:sz="0" w:space="0" w:color="auto"/>
            <w:bottom w:val="none" w:sz="0" w:space="0" w:color="auto"/>
            <w:right w:val="none" w:sz="0" w:space="0" w:color="auto"/>
          </w:divBdr>
        </w:div>
        <w:div w:id="212468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lesechos.fr/indicateur/pib.html" TargetMode="External"/><Relationship Id="rId13" Type="http://schemas.openxmlformats.org/officeDocument/2006/relationships/hyperlink" Target="http://data.lesechos.fr/indicateur/pib.html"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lesechos.fr/journalistes/index.php?id=167" TargetMode="External"/><Relationship Id="rId12" Type="http://schemas.openxmlformats.org/officeDocument/2006/relationships/hyperlink" Target="http://www.lesechos.fr/journalistes/index.php?id=16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esechospedia.lesechos.fr/natixis.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sechospedia.lesechos.fr/natixis.htm" TargetMode="External"/><Relationship Id="rId5" Type="http://schemas.openxmlformats.org/officeDocument/2006/relationships/footnotes" Target="footnotes.xml"/><Relationship Id="rId15" Type="http://schemas.openxmlformats.org/officeDocument/2006/relationships/hyperlink" Target="http://lesechospedia.lesechos.fr/impots.htm" TargetMode="External"/><Relationship Id="rId10" Type="http://schemas.openxmlformats.org/officeDocument/2006/relationships/hyperlink" Target="http://lesechospedia.lesechos.fr/impots.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sechos.fr/finance-marches/vernimmen/definition_point-mort.html" TargetMode="External"/><Relationship Id="rId14" Type="http://schemas.openxmlformats.org/officeDocument/2006/relationships/hyperlink" Target="http://www.lesechos.fr/finance-marches/vernimmen/definition_point-mor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2059</Words>
  <Characters>11328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13361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Joëlle</dc:creator>
  <cp:lastModifiedBy>ATHIERCE</cp:lastModifiedBy>
  <cp:revision>2</cp:revision>
  <dcterms:created xsi:type="dcterms:W3CDTF">2013-04-25T10:39:00Z</dcterms:created>
  <dcterms:modified xsi:type="dcterms:W3CDTF">2013-04-25T10:39:00Z</dcterms:modified>
</cp:coreProperties>
</file>