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61" w:rsidRPr="00203291" w:rsidRDefault="00AC1F61" w:rsidP="00AC1F61">
      <w:pPr>
        <w:autoSpaceDE w:val="0"/>
        <w:autoSpaceDN w:val="0"/>
        <w:adjustRightInd w:val="0"/>
        <w:spacing w:after="0" w:line="240" w:lineRule="auto"/>
        <w:rPr>
          <w:rFonts w:cs="Times New Roman"/>
          <w:b/>
          <w:bCs/>
          <w:sz w:val="24"/>
          <w:szCs w:val="24"/>
        </w:rPr>
      </w:pPr>
    </w:p>
    <w:p w:rsidR="00203291" w:rsidRDefault="00203291" w:rsidP="00AC1F61">
      <w:pPr>
        <w:autoSpaceDE w:val="0"/>
        <w:autoSpaceDN w:val="0"/>
        <w:adjustRightInd w:val="0"/>
        <w:spacing w:after="0" w:line="240" w:lineRule="auto"/>
        <w:rPr>
          <w:rFonts w:ascii="Times New Roman" w:hAnsi="Times New Roman" w:cs="Times New Roman"/>
          <w:b/>
          <w:bCs/>
          <w:sz w:val="32"/>
          <w:szCs w:val="24"/>
        </w:rPr>
      </w:pPr>
    </w:p>
    <w:p w:rsidR="00AC1F61" w:rsidRPr="00203291" w:rsidRDefault="00AC1F61" w:rsidP="00203291">
      <w:pPr>
        <w:autoSpaceDE w:val="0"/>
        <w:autoSpaceDN w:val="0"/>
        <w:adjustRightInd w:val="0"/>
        <w:spacing w:after="0" w:line="240" w:lineRule="auto"/>
        <w:rPr>
          <w:rFonts w:ascii="Times New Roman" w:hAnsi="Times New Roman" w:cs="Times New Roman"/>
          <w:b/>
          <w:bCs/>
          <w:sz w:val="32"/>
          <w:szCs w:val="24"/>
        </w:rPr>
      </w:pPr>
      <w:r w:rsidRPr="00203291">
        <w:rPr>
          <w:rFonts w:ascii="Times New Roman" w:hAnsi="Times New Roman" w:cs="Times New Roman"/>
          <w:b/>
          <w:bCs/>
          <w:sz w:val="32"/>
          <w:szCs w:val="24"/>
        </w:rPr>
        <w:t>Le congé parental reste une affaire de femme</w:t>
      </w:r>
    </w:p>
    <w:p w:rsidR="00AC1F61" w:rsidRPr="00203291" w:rsidRDefault="00AC1F61" w:rsidP="00AC1F61">
      <w:pPr>
        <w:autoSpaceDE w:val="0"/>
        <w:autoSpaceDN w:val="0"/>
        <w:adjustRightInd w:val="0"/>
        <w:spacing w:after="0" w:line="240" w:lineRule="auto"/>
        <w:rPr>
          <w:rFonts w:cs="Times New Roman"/>
          <w:b/>
          <w:bCs/>
          <w:sz w:val="24"/>
          <w:szCs w:val="24"/>
        </w:rPr>
      </w:pPr>
    </w:p>
    <w:p w:rsidR="00AC1F61" w:rsidRPr="00203291" w:rsidRDefault="00AC1F61" w:rsidP="00203291">
      <w:pPr>
        <w:pStyle w:val="Sansinterligne"/>
        <w:jc w:val="right"/>
        <w:rPr>
          <w:rFonts w:ascii="Times New Roman" w:hAnsi="Times New Roman" w:cs="Times New Roman"/>
          <w:sz w:val="24"/>
          <w:szCs w:val="24"/>
        </w:rPr>
      </w:pPr>
      <w:r w:rsidRPr="00203291">
        <w:rPr>
          <w:rFonts w:ascii="Times New Roman" w:hAnsi="Times New Roman" w:cs="Times New Roman"/>
          <w:sz w:val="24"/>
          <w:szCs w:val="24"/>
        </w:rPr>
        <w:t xml:space="preserve">Stéphanie Govillot, </w:t>
      </w:r>
      <w:r w:rsidRPr="00203291">
        <w:rPr>
          <w:rFonts w:ascii="Times New Roman" w:hAnsi="Times New Roman" w:cs="Times New Roman"/>
          <w:i/>
          <w:sz w:val="24"/>
          <w:szCs w:val="24"/>
        </w:rPr>
        <w:t xml:space="preserve">« Après une naissance, un homme sur neuf réduit </w:t>
      </w:r>
      <w:r w:rsidR="00203291" w:rsidRPr="00203291">
        <w:rPr>
          <w:rFonts w:ascii="Times New Roman" w:hAnsi="Times New Roman" w:cs="Times New Roman"/>
          <w:i/>
          <w:sz w:val="24"/>
          <w:szCs w:val="24"/>
        </w:rPr>
        <w:t>ou cesse temporairement</w:t>
      </w:r>
      <w:r w:rsidR="00203291">
        <w:rPr>
          <w:rFonts w:ascii="Times New Roman" w:hAnsi="Times New Roman" w:cs="Times New Roman"/>
          <w:i/>
          <w:sz w:val="24"/>
          <w:szCs w:val="24"/>
        </w:rPr>
        <w:t xml:space="preserve"> </w:t>
      </w:r>
      <w:r w:rsidRPr="00203291">
        <w:rPr>
          <w:rFonts w:ascii="Times New Roman" w:hAnsi="Times New Roman" w:cs="Times New Roman"/>
          <w:i/>
          <w:sz w:val="24"/>
          <w:szCs w:val="24"/>
        </w:rPr>
        <w:t>son activité contre une femme sur deux »</w:t>
      </w:r>
      <w:r w:rsidRPr="00203291">
        <w:rPr>
          <w:rFonts w:ascii="Times New Roman" w:hAnsi="Times New Roman" w:cs="Times New Roman"/>
          <w:sz w:val="24"/>
          <w:szCs w:val="24"/>
        </w:rPr>
        <w:t xml:space="preserve">, </w:t>
      </w:r>
      <w:r w:rsidR="00203291">
        <w:rPr>
          <w:rFonts w:ascii="Times New Roman" w:hAnsi="Times New Roman" w:cs="Times New Roman"/>
          <w:sz w:val="24"/>
          <w:szCs w:val="24"/>
        </w:rPr>
        <w:br/>
      </w:r>
      <w:r w:rsidRPr="00CB2A60">
        <w:rPr>
          <w:rFonts w:ascii="Times New Roman" w:hAnsi="Times New Roman" w:cs="Times New Roman"/>
          <w:i/>
          <w:sz w:val="24"/>
          <w:szCs w:val="24"/>
        </w:rPr>
        <w:t>INSEE Première</w:t>
      </w:r>
      <w:r w:rsidRPr="00203291">
        <w:rPr>
          <w:rFonts w:ascii="Times New Roman" w:hAnsi="Times New Roman" w:cs="Times New Roman"/>
          <w:sz w:val="24"/>
          <w:szCs w:val="24"/>
        </w:rPr>
        <w:t xml:space="preserve"> n</w:t>
      </w:r>
      <w:r w:rsidR="00FF42C8" w:rsidRPr="00203291">
        <w:rPr>
          <w:rFonts w:ascii="Times New Roman" w:hAnsi="Times New Roman" w:cs="Times New Roman"/>
          <w:sz w:val="24"/>
          <w:szCs w:val="24"/>
        </w:rPr>
        <w:t>°</w:t>
      </w:r>
      <w:r w:rsidR="00203291">
        <w:rPr>
          <w:rFonts w:ascii="Times New Roman" w:hAnsi="Times New Roman" w:cs="Times New Roman"/>
          <w:sz w:val="24"/>
          <w:szCs w:val="24"/>
        </w:rPr>
        <w:t> 1</w:t>
      </w:r>
      <w:r w:rsidRPr="00203291">
        <w:rPr>
          <w:rFonts w:ascii="Times New Roman" w:hAnsi="Times New Roman" w:cs="Times New Roman"/>
          <w:sz w:val="24"/>
          <w:szCs w:val="24"/>
        </w:rPr>
        <w:t xml:space="preserve">454, </w:t>
      </w:r>
      <w:r w:rsidR="00203291">
        <w:rPr>
          <w:rFonts w:ascii="Times New Roman" w:hAnsi="Times New Roman" w:cs="Times New Roman"/>
          <w:sz w:val="24"/>
          <w:szCs w:val="24"/>
        </w:rPr>
        <w:t>juin </w:t>
      </w:r>
      <w:r w:rsidRPr="00203291">
        <w:rPr>
          <w:rFonts w:ascii="Times New Roman" w:hAnsi="Times New Roman" w:cs="Times New Roman"/>
          <w:sz w:val="24"/>
          <w:szCs w:val="24"/>
        </w:rPr>
        <w:t>2013.</w:t>
      </w:r>
    </w:p>
    <w:p w:rsidR="00AC1F61" w:rsidRPr="00203291" w:rsidRDefault="00AC1F61" w:rsidP="00AC1F61">
      <w:pPr>
        <w:autoSpaceDE w:val="0"/>
        <w:autoSpaceDN w:val="0"/>
        <w:adjustRightInd w:val="0"/>
        <w:spacing w:after="0" w:line="240" w:lineRule="auto"/>
        <w:rPr>
          <w:rFonts w:ascii="Times New Roman" w:hAnsi="Times New Roman" w:cs="Times New Roman"/>
          <w:b/>
          <w:bCs/>
          <w:sz w:val="24"/>
          <w:szCs w:val="24"/>
        </w:rPr>
      </w:pPr>
    </w:p>
    <w:p w:rsidR="00AC1F61" w:rsidRPr="00203291" w:rsidRDefault="00AC1F61" w:rsidP="00203291">
      <w:pPr>
        <w:autoSpaceDE w:val="0"/>
        <w:autoSpaceDN w:val="0"/>
        <w:adjustRightInd w:val="0"/>
        <w:spacing w:after="0" w:line="240" w:lineRule="auto"/>
        <w:jc w:val="both"/>
        <w:rPr>
          <w:rFonts w:ascii="Times New Roman" w:hAnsi="Times New Roman" w:cs="Times New Roman"/>
          <w:b/>
          <w:bCs/>
          <w:sz w:val="24"/>
          <w:szCs w:val="24"/>
        </w:rPr>
      </w:pPr>
      <w:r w:rsidRPr="00203291">
        <w:rPr>
          <w:rFonts w:ascii="Times New Roman" w:hAnsi="Times New Roman" w:cs="Times New Roman"/>
          <w:b/>
          <w:bCs/>
          <w:sz w:val="24"/>
          <w:szCs w:val="24"/>
        </w:rPr>
        <w:t>L’INSEE publie les résultats d’une enquête qui montre qu’on est loin d’un partage égalitaire du congé parental entre les pères et les mères.</w:t>
      </w:r>
    </w:p>
    <w:p w:rsidR="00E96898" w:rsidRPr="00203291" w:rsidRDefault="00E96898" w:rsidP="00AC1F61">
      <w:pPr>
        <w:autoSpaceDE w:val="0"/>
        <w:autoSpaceDN w:val="0"/>
        <w:adjustRightInd w:val="0"/>
        <w:spacing w:after="0" w:line="240" w:lineRule="auto"/>
        <w:rPr>
          <w:rFonts w:cs="Times New Roman"/>
          <w:b/>
          <w:bCs/>
          <w:sz w:val="24"/>
          <w:szCs w:val="24"/>
        </w:rPr>
      </w:pPr>
    </w:p>
    <w:p w:rsidR="00AC1F61" w:rsidRPr="00203291" w:rsidRDefault="00AC1F61" w:rsidP="00E96898">
      <w:pPr>
        <w:autoSpaceDE w:val="0"/>
        <w:autoSpaceDN w:val="0"/>
        <w:adjustRightInd w:val="0"/>
        <w:spacing w:after="0" w:line="240" w:lineRule="auto"/>
        <w:jc w:val="both"/>
        <w:rPr>
          <w:rFonts w:cs="Times New Roman"/>
          <w:b/>
          <w:bCs/>
          <w:sz w:val="24"/>
          <w:szCs w:val="24"/>
        </w:rPr>
      </w:pPr>
    </w:p>
    <w:p w:rsidR="00AC1F61" w:rsidRPr="00203291" w:rsidRDefault="00AC1F61" w:rsidP="00AC1F61">
      <w:pPr>
        <w:rPr>
          <w:sz w:val="24"/>
          <w:szCs w:val="24"/>
        </w:rPr>
      </w:pPr>
      <w:r w:rsidRPr="00203291">
        <w:rPr>
          <w:noProof/>
          <w:sz w:val="24"/>
          <w:szCs w:val="24"/>
          <w:lang w:eastAsia="fr-FR"/>
        </w:rPr>
        <w:drawing>
          <wp:inline distT="0" distB="0" distL="0" distR="0">
            <wp:extent cx="5229225" cy="4876800"/>
            <wp:effectExtent l="0" t="0" r="9525"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229225" cy="4876800"/>
                    </a:xfrm>
                    <a:prstGeom prst="rect">
                      <a:avLst/>
                    </a:prstGeom>
                  </pic:spPr>
                </pic:pic>
              </a:graphicData>
            </a:graphic>
          </wp:inline>
        </w:drawing>
      </w:r>
    </w:p>
    <w:p w:rsidR="00AC1F61" w:rsidRPr="00203291" w:rsidRDefault="00AC1F61" w:rsidP="00AC1F61">
      <w:pPr>
        <w:rPr>
          <w:sz w:val="24"/>
          <w:szCs w:val="24"/>
        </w:rPr>
      </w:pPr>
    </w:p>
    <w:p w:rsidR="00AC1F61" w:rsidRPr="00203291" w:rsidRDefault="00AC1F61" w:rsidP="00AC1F61">
      <w:pPr>
        <w:rPr>
          <w:sz w:val="24"/>
          <w:szCs w:val="24"/>
        </w:rPr>
      </w:pPr>
    </w:p>
    <w:p w:rsidR="00AC1F61" w:rsidRPr="00203291" w:rsidRDefault="00AC1F61" w:rsidP="00AC1F61">
      <w:pPr>
        <w:rPr>
          <w:sz w:val="24"/>
          <w:szCs w:val="24"/>
        </w:rPr>
      </w:pPr>
    </w:p>
    <w:p w:rsidR="00AC1F61" w:rsidRPr="00203291" w:rsidRDefault="00AC1F61" w:rsidP="00AC1F61">
      <w:pPr>
        <w:rPr>
          <w:sz w:val="24"/>
          <w:szCs w:val="24"/>
        </w:rPr>
      </w:pPr>
    </w:p>
    <w:p w:rsidR="00E96898" w:rsidRDefault="00AC1F61" w:rsidP="00AC1F61">
      <w:pPr>
        <w:rPr>
          <w:sz w:val="24"/>
          <w:szCs w:val="24"/>
        </w:rPr>
      </w:pPr>
      <w:r w:rsidRPr="00203291">
        <w:rPr>
          <w:noProof/>
          <w:sz w:val="24"/>
          <w:szCs w:val="24"/>
          <w:lang w:eastAsia="fr-FR"/>
        </w:rPr>
        <w:lastRenderedPageBreak/>
        <w:drawing>
          <wp:inline distT="0" distB="0" distL="0" distR="0">
            <wp:extent cx="5124450" cy="3933825"/>
            <wp:effectExtent l="0" t="0" r="0" b="9525"/>
            <wp:docPr id="297"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24450" cy="3933825"/>
                    </a:xfrm>
                    <a:prstGeom prst="rect">
                      <a:avLst/>
                    </a:prstGeom>
                  </pic:spPr>
                </pic:pic>
              </a:graphicData>
            </a:graphic>
          </wp:inline>
        </w:drawing>
      </w:r>
    </w:p>
    <w:p w:rsidR="00203291" w:rsidRPr="00203291" w:rsidRDefault="00203291" w:rsidP="00AC1F61">
      <w:pPr>
        <w:rPr>
          <w:sz w:val="24"/>
          <w:szCs w:val="24"/>
        </w:rPr>
      </w:pPr>
    </w:p>
    <w:p w:rsidR="00E96898" w:rsidRPr="00203291" w:rsidRDefault="00E96898" w:rsidP="00E96898">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03291">
        <w:rPr>
          <w:rFonts w:eastAsia="Times New Roman" w:cs="Times New Roman"/>
          <w:b/>
          <w:sz w:val="24"/>
          <w:szCs w:val="24"/>
          <w:lang w:eastAsia="fr-FR"/>
        </w:rPr>
        <w:t>Exploitation pédagogique</w:t>
      </w:r>
    </w:p>
    <w:p w:rsidR="00AC1F61" w:rsidRPr="00D5762E" w:rsidRDefault="00D5762E" w:rsidP="00D5762E">
      <w:pPr>
        <w:spacing w:after="0"/>
        <w:ind w:firstLine="360"/>
        <w:jc w:val="both"/>
        <w:rPr>
          <w:b/>
          <w:sz w:val="24"/>
          <w:szCs w:val="24"/>
        </w:rPr>
      </w:pPr>
      <w:r w:rsidRPr="00D5762E">
        <w:rPr>
          <w:b/>
          <w:sz w:val="24"/>
          <w:szCs w:val="24"/>
        </w:rPr>
        <w:t xml:space="preserve">1. </w:t>
      </w:r>
      <w:r w:rsidR="002F3CB4" w:rsidRPr="00D5762E">
        <w:rPr>
          <w:b/>
          <w:sz w:val="24"/>
          <w:szCs w:val="24"/>
        </w:rPr>
        <w:t>Lire le</w:t>
      </w:r>
      <w:r w:rsidR="00E96898" w:rsidRPr="00D5762E">
        <w:rPr>
          <w:b/>
          <w:sz w:val="24"/>
          <w:szCs w:val="24"/>
        </w:rPr>
        <w:t xml:space="preserve"> tableau</w:t>
      </w:r>
      <w:r w:rsidR="00203291" w:rsidRPr="00D5762E">
        <w:rPr>
          <w:b/>
          <w:sz w:val="24"/>
          <w:szCs w:val="24"/>
        </w:rPr>
        <w:t> </w:t>
      </w:r>
      <w:r w:rsidR="00E96898" w:rsidRPr="00D5762E">
        <w:rPr>
          <w:b/>
          <w:sz w:val="24"/>
          <w:szCs w:val="24"/>
        </w:rPr>
        <w:t>1</w:t>
      </w:r>
    </w:p>
    <w:p w:rsidR="00AC1F61" w:rsidRPr="00D5762E" w:rsidRDefault="00E96898" w:rsidP="00D5762E">
      <w:pPr>
        <w:shd w:val="clear" w:color="auto" w:fill="EEECE1" w:themeFill="background2"/>
        <w:ind w:left="360"/>
        <w:jc w:val="both"/>
        <w:rPr>
          <w:rFonts w:cs="Times New Roman"/>
          <w:sz w:val="24"/>
          <w:szCs w:val="24"/>
        </w:rPr>
      </w:pPr>
      <w:r w:rsidRPr="00D5762E">
        <w:rPr>
          <w:rFonts w:cs="Times New Roman"/>
          <w:sz w:val="24"/>
          <w:szCs w:val="24"/>
        </w:rPr>
        <w:t>Complétez le texte suivant en relevant dans le tableau</w:t>
      </w:r>
      <w:r w:rsidR="00203291" w:rsidRPr="00D5762E">
        <w:rPr>
          <w:rFonts w:cs="Times New Roman"/>
          <w:sz w:val="24"/>
          <w:szCs w:val="24"/>
        </w:rPr>
        <w:t> </w:t>
      </w:r>
      <w:r w:rsidRPr="00D5762E">
        <w:rPr>
          <w:rFonts w:cs="Times New Roman"/>
          <w:sz w:val="24"/>
          <w:szCs w:val="24"/>
        </w:rPr>
        <w:t xml:space="preserve">1 les éléments </w:t>
      </w:r>
      <w:r w:rsidR="002F3CB4" w:rsidRPr="00D5762E">
        <w:rPr>
          <w:rFonts w:cs="Times New Roman"/>
          <w:sz w:val="24"/>
          <w:szCs w:val="24"/>
        </w:rPr>
        <w:t>pertinents</w:t>
      </w:r>
      <w:r w:rsidRPr="00D5762E">
        <w:rPr>
          <w:rFonts w:cs="Times New Roman"/>
          <w:sz w:val="24"/>
          <w:szCs w:val="24"/>
        </w:rPr>
        <w:t xml:space="preserve">. Pour cela, lisez attentivement les intitulés de lignes et de colonnes ainsi que les </w:t>
      </w:r>
      <w:r w:rsidR="002F3CB4" w:rsidRPr="00D5762E">
        <w:rPr>
          <w:rFonts w:cs="Times New Roman"/>
          <w:sz w:val="24"/>
          <w:szCs w:val="24"/>
        </w:rPr>
        <w:t>informations figurant sous le tableau.</w:t>
      </w:r>
    </w:p>
    <w:p w:rsidR="001D1BC8" w:rsidRPr="00203291" w:rsidRDefault="00E96898" w:rsidP="00203291">
      <w:pPr>
        <w:autoSpaceDE w:val="0"/>
        <w:autoSpaceDN w:val="0"/>
        <w:adjustRightInd w:val="0"/>
        <w:spacing w:after="0" w:line="240" w:lineRule="auto"/>
        <w:jc w:val="both"/>
        <w:rPr>
          <w:rFonts w:cs="Helvetica"/>
          <w:sz w:val="24"/>
          <w:szCs w:val="24"/>
        </w:rPr>
      </w:pPr>
      <w:r w:rsidRPr="00203291">
        <w:rPr>
          <w:rFonts w:cs="Helvetica"/>
          <w:sz w:val="24"/>
          <w:szCs w:val="24"/>
        </w:rPr>
        <w:t>À l’occasion de la naissance d’un enfant, les parents en emploi bénéficient de congés de maternité ou de paternité</w:t>
      </w:r>
      <w:r w:rsidRPr="00203291">
        <w:rPr>
          <w:rFonts w:cs="Helvetica"/>
          <w:sz w:val="24"/>
          <w:szCs w:val="24"/>
          <w:vertAlign w:val="superscript"/>
        </w:rPr>
        <w:t>1</w:t>
      </w:r>
      <w:r w:rsidRPr="00203291">
        <w:rPr>
          <w:rFonts w:cs="Helvetica"/>
          <w:sz w:val="24"/>
          <w:szCs w:val="24"/>
        </w:rPr>
        <w:t>. Ils peuvent également interrompre plus longuement leur activité ou réduire leur temps de travail, notamment dans le cadre d’un congé parental d’éducation</w:t>
      </w:r>
      <w:r w:rsidRPr="00203291">
        <w:rPr>
          <w:rFonts w:cs="Helvetica"/>
          <w:sz w:val="24"/>
          <w:szCs w:val="24"/>
          <w:vertAlign w:val="superscript"/>
        </w:rPr>
        <w:t>2</w:t>
      </w:r>
      <w:r w:rsidRPr="00203291">
        <w:rPr>
          <w:rFonts w:cs="Helvetica"/>
          <w:sz w:val="24"/>
          <w:szCs w:val="24"/>
        </w:rPr>
        <w:t>.</w:t>
      </w:r>
    </w:p>
    <w:p w:rsidR="001D1BC8" w:rsidRPr="00203291" w:rsidRDefault="00E96898" w:rsidP="00203291">
      <w:pPr>
        <w:autoSpaceDE w:val="0"/>
        <w:autoSpaceDN w:val="0"/>
        <w:adjustRightInd w:val="0"/>
        <w:spacing w:after="0" w:line="240" w:lineRule="auto"/>
        <w:jc w:val="both"/>
        <w:rPr>
          <w:rFonts w:cs="Helvetica"/>
          <w:sz w:val="24"/>
          <w:szCs w:val="24"/>
        </w:rPr>
      </w:pPr>
      <w:r w:rsidRPr="00203291">
        <w:rPr>
          <w:rFonts w:cs="Helvetica"/>
          <w:sz w:val="24"/>
          <w:szCs w:val="24"/>
        </w:rPr>
        <w:t xml:space="preserve">Selon ……………., en ………., en dehors du congé de maternité ou de paternité, ……. % des parents ayant au moins un enfant de moins de 8 ans ont modifié leur temps de travail pendant </w:t>
      </w:r>
      <w:r w:rsidR="001D1BC8" w:rsidRPr="00203291">
        <w:rPr>
          <w:rFonts w:cs="Helvetica"/>
          <w:sz w:val="24"/>
          <w:szCs w:val="24"/>
        </w:rPr>
        <w:t xml:space="preserve">………………………………………………….. </w:t>
      </w:r>
      <w:r w:rsidRPr="00203291">
        <w:rPr>
          <w:rFonts w:cs="Helvetica"/>
          <w:sz w:val="24"/>
          <w:szCs w:val="24"/>
        </w:rPr>
        <w:t>pour s’occuper de leur plus jeune enfant</w:t>
      </w:r>
      <w:r w:rsidR="00203291">
        <w:rPr>
          <w:rFonts w:cs="Helvetica"/>
          <w:sz w:val="24"/>
          <w:szCs w:val="24"/>
        </w:rPr>
        <w:t> </w:t>
      </w:r>
      <w:r w:rsidRPr="00203291">
        <w:rPr>
          <w:rFonts w:cs="Helvetica"/>
          <w:sz w:val="24"/>
          <w:szCs w:val="24"/>
        </w:rPr>
        <w:t>: …… % ont interrompu leur activité et …</w:t>
      </w:r>
      <w:r w:rsidR="001D1BC8" w:rsidRPr="00203291">
        <w:rPr>
          <w:rFonts w:cs="Helvetica"/>
          <w:sz w:val="24"/>
          <w:szCs w:val="24"/>
        </w:rPr>
        <w:t>…</w:t>
      </w:r>
      <w:r w:rsidRPr="00203291">
        <w:rPr>
          <w:rFonts w:cs="Helvetica"/>
          <w:sz w:val="24"/>
          <w:szCs w:val="24"/>
        </w:rPr>
        <w:t xml:space="preserve"> % l'ont réduite</w:t>
      </w:r>
      <w:r w:rsidR="00203291">
        <w:rPr>
          <w:rFonts w:cs="Helvetica"/>
          <w:sz w:val="24"/>
          <w:szCs w:val="24"/>
        </w:rPr>
        <w:t> </w:t>
      </w:r>
      <w:r w:rsidRPr="00203291">
        <w:rPr>
          <w:rFonts w:cs="Helvetica"/>
          <w:sz w:val="24"/>
          <w:szCs w:val="24"/>
        </w:rPr>
        <w:t xml:space="preserve">; ces chiffres incluent </w:t>
      </w:r>
      <w:r w:rsidR="004F2489" w:rsidRPr="00203291">
        <w:rPr>
          <w:rFonts w:cs="Helvetica"/>
          <w:sz w:val="24"/>
          <w:szCs w:val="24"/>
        </w:rPr>
        <w:t>…</w:t>
      </w:r>
      <w:r w:rsidR="001D1BC8" w:rsidRPr="00203291">
        <w:rPr>
          <w:rFonts w:cs="Helvetica"/>
          <w:sz w:val="24"/>
          <w:szCs w:val="24"/>
        </w:rPr>
        <w:t>…</w:t>
      </w:r>
      <w:r w:rsidR="004F2489" w:rsidRPr="00203291">
        <w:rPr>
          <w:rFonts w:cs="Helvetica"/>
          <w:sz w:val="24"/>
          <w:szCs w:val="24"/>
        </w:rPr>
        <w:t xml:space="preserve"> </w:t>
      </w:r>
      <w:r w:rsidRPr="00203291">
        <w:rPr>
          <w:rFonts w:cs="Helvetica"/>
          <w:sz w:val="24"/>
          <w:szCs w:val="24"/>
        </w:rPr>
        <w:t>% de personnes qui ont successivement interrompu et réduit leur activité.</w:t>
      </w:r>
    </w:p>
    <w:p w:rsidR="00E96898" w:rsidRPr="00203291" w:rsidRDefault="00E96898" w:rsidP="00203291">
      <w:pPr>
        <w:autoSpaceDE w:val="0"/>
        <w:autoSpaceDN w:val="0"/>
        <w:adjustRightInd w:val="0"/>
        <w:spacing w:after="0" w:line="240" w:lineRule="auto"/>
        <w:jc w:val="both"/>
        <w:rPr>
          <w:rFonts w:cs="Helvetica-Bold"/>
          <w:bCs/>
          <w:sz w:val="24"/>
          <w:szCs w:val="24"/>
        </w:rPr>
      </w:pPr>
      <w:r w:rsidRPr="00203291">
        <w:rPr>
          <w:rFonts w:cs="Helvetica-Bold"/>
          <w:bCs/>
          <w:sz w:val="24"/>
          <w:szCs w:val="24"/>
        </w:rPr>
        <w:t xml:space="preserve">Mais, alors que </w:t>
      </w:r>
      <w:r w:rsidR="00881678" w:rsidRPr="00203291">
        <w:rPr>
          <w:rFonts w:cs="Helvetica-Bold"/>
          <w:bCs/>
          <w:sz w:val="24"/>
          <w:szCs w:val="24"/>
        </w:rPr>
        <w:t>…</w:t>
      </w:r>
      <w:r w:rsidR="001D1BC8" w:rsidRPr="00203291">
        <w:rPr>
          <w:rFonts w:cs="Helvetica-Bold"/>
          <w:bCs/>
          <w:sz w:val="24"/>
          <w:szCs w:val="24"/>
        </w:rPr>
        <w:t>…</w:t>
      </w:r>
      <w:r w:rsidR="00881678" w:rsidRPr="00203291">
        <w:rPr>
          <w:rFonts w:cs="Helvetica-Bold"/>
          <w:bCs/>
          <w:sz w:val="24"/>
          <w:szCs w:val="24"/>
        </w:rPr>
        <w:t xml:space="preserve"> </w:t>
      </w:r>
      <w:r w:rsidRPr="00203291">
        <w:rPr>
          <w:rFonts w:cs="Helvetica-Bold"/>
          <w:bCs/>
          <w:sz w:val="24"/>
          <w:szCs w:val="24"/>
        </w:rPr>
        <w:t xml:space="preserve">% des mères, soit plus d’une mère sur </w:t>
      </w:r>
      <w:r w:rsidR="001D1BC8" w:rsidRPr="00203291">
        <w:rPr>
          <w:rFonts w:cs="Helvetica-Bold"/>
          <w:bCs/>
          <w:sz w:val="24"/>
          <w:szCs w:val="24"/>
        </w:rPr>
        <w:t>……</w:t>
      </w:r>
      <w:r w:rsidRPr="00203291">
        <w:rPr>
          <w:rFonts w:cs="Helvetica-Bold"/>
          <w:bCs/>
          <w:sz w:val="24"/>
          <w:szCs w:val="24"/>
        </w:rPr>
        <w:t xml:space="preserve"> </w:t>
      </w:r>
      <w:r w:rsidR="001D1BC8" w:rsidRPr="00203291">
        <w:rPr>
          <w:rFonts w:cs="Helvetica-Bold"/>
          <w:bCs/>
          <w:sz w:val="24"/>
          <w:szCs w:val="24"/>
        </w:rPr>
        <w:t xml:space="preserve"> </w:t>
      </w:r>
      <w:r w:rsidRPr="00203291">
        <w:rPr>
          <w:rFonts w:cs="Helvetica-Bold"/>
          <w:bCs/>
          <w:sz w:val="24"/>
          <w:szCs w:val="24"/>
        </w:rPr>
        <w:t xml:space="preserve">d’enfants de moins de huit ans s’est arrêtée de travailler après la naissance de son enfant ou a réduit temporairement son temps de travail, seuls </w:t>
      </w:r>
      <w:r w:rsidR="00881678" w:rsidRPr="00203291">
        <w:rPr>
          <w:rFonts w:cs="Helvetica-Bold"/>
          <w:bCs/>
          <w:sz w:val="24"/>
          <w:szCs w:val="24"/>
        </w:rPr>
        <w:t xml:space="preserve">…… </w:t>
      </w:r>
      <w:r w:rsidRPr="00203291">
        <w:rPr>
          <w:rFonts w:cs="Helvetica-Bold"/>
          <w:bCs/>
          <w:sz w:val="24"/>
          <w:szCs w:val="24"/>
        </w:rPr>
        <w:t xml:space="preserve">% des pères, soit un père sur </w:t>
      </w:r>
      <w:r w:rsidR="001D1BC8" w:rsidRPr="00203291">
        <w:rPr>
          <w:rFonts w:cs="Helvetica-Bold"/>
          <w:bCs/>
          <w:sz w:val="24"/>
          <w:szCs w:val="24"/>
        </w:rPr>
        <w:t>……</w:t>
      </w:r>
      <w:r w:rsidR="00881678" w:rsidRPr="00203291">
        <w:rPr>
          <w:rFonts w:cs="Helvetica-Bold"/>
          <w:bCs/>
          <w:sz w:val="24"/>
          <w:szCs w:val="24"/>
        </w:rPr>
        <w:t xml:space="preserve"> </w:t>
      </w:r>
      <w:r w:rsidRPr="00203291">
        <w:rPr>
          <w:rFonts w:cs="Helvetica-Bold"/>
          <w:bCs/>
          <w:sz w:val="24"/>
          <w:szCs w:val="24"/>
        </w:rPr>
        <w:t>a modifié son temps d’activité.</w:t>
      </w:r>
    </w:p>
    <w:p w:rsidR="001D1BC8" w:rsidRPr="00203291" w:rsidRDefault="001D1BC8" w:rsidP="00E96898">
      <w:pPr>
        <w:autoSpaceDE w:val="0"/>
        <w:autoSpaceDN w:val="0"/>
        <w:adjustRightInd w:val="0"/>
        <w:spacing w:after="0" w:line="240" w:lineRule="auto"/>
        <w:rPr>
          <w:rFonts w:cs="Helvetica"/>
          <w:sz w:val="24"/>
          <w:szCs w:val="24"/>
        </w:rPr>
      </w:pPr>
    </w:p>
    <w:p w:rsidR="00DC7CD9" w:rsidRPr="00203291" w:rsidRDefault="00DC7CD9" w:rsidP="00E96898">
      <w:pPr>
        <w:autoSpaceDE w:val="0"/>
        <w:autoSpaceDN w:val="0"/>
        <w:adjustRightInd w:val="0"/>
        <w:spacing w:after="0" w:line="240" w:lineRule="auto"/>
        <w:rPr>
          <w:rFonts w:cs="Helvetica"/>
          <w:sz w:val="24"/>
          <w:szCs w:val="24"/>
        </w:rPr>
      </w:pPr>
    </w:p>
    <w:p w:rsidR="00DC7CD9" w:rsidRPr="00203291" w:rsidRDefault="00DC7CD9" w:rsidP="00E96898">
      <w:pPr>
        <w:autoSpaceDE w:val="0"/>
        <w:autoSpaceDN w:val="0"/>
        <w:adjustRightInd w:val="0"/>
        <w:spacing w:after="0" w:line="240" w:lineRule="auto"/>
        <w:rPr>
          <w:rFonts w:cs="Helvetica"/>
          <w:sz w:val="24"/>
          <w:szCs w:val="24"/>
        </w:rPr>
      </w:pPr>
    </w:p>
    <w:p w:rsidR="00DC7CD9" w:rsidRPr="00203291" w:rsidRDefault="00DC7CD9" w:rsidP="00E96898">
      <w:pPr>
        <w:autoSpaceDE w:val="0"/>
        <w:autoSpaceDN w:val="0"/>
        <w:adjustRightInd w:val="0"/>
        <w:spacing w:after="0" w:line="240" w:lineRule="auto"/>
        <w:rPr>
          <w:rFonts w:cs="Helvetica"/>
          <w:sz w:val="24"/>
          <w:szCs w:val="24"/>
        </w:rPr>
      </w:pPr>
    </w:p>
    <w:p w:rsidR="001D1BC8" w:rsidRPr="00203291" w:rsidRDefault="00E96898" w:rsidP="00203291">
      <w:pPr>
        <w:autoSpaceDE w:val="0"/>
        <w:autoSpaceDN w:val="0"/>
        <w:adjustRightInd w:val="0"/>
        <w:spacing w:after="0" w:line="240" w:lineRule="auto"/>
        <w:jc w:val="both"/>
        <w:rPr>
          <w:rFonts w:cs="Helvetica"/>
          <w:sz w:val="24"/>
          <w:szCs w:val="24"/>
        </w:rPr>
      </w:pPr>
      <w:bookmarkStart w:id="0" w:name="_GoBack"/>
      <w:bookmarkEnd w:id="0"/>
      <w:r w:rsidRPr="00203291">
        <w:rPr>
          <w:rFonts w:cs="Helvetica"/>
          <w:sz w:val="24"/>
          <w:szCs w:val="24"/>
        </w:rPr>
        <w:t xml:space="preserve">Les mères cessent d’autant plus fréquemment leur activité que leur famille est </w:t>
      </w:r>
      <w:r w:rsidR="00881678" w:rsidRPr="00203291">
        <w:rPr>
          <w:rFonts w:cs="Helvetica"/>
          <w:sz w:val="24"/>
          <w:szCs w:val="24"/>
        </w:rPr>
        <w:t>……………..</w:t>
      </w:r>
      <w:r w:rsidRPr="00203291">
        <w:rPr>
          <w:rFonts w:cs="Helvetica"/>
          <w:sz w:val="24"/>
          <w:szCs w:val="24"/>
        </w:rPr>
        <w:t>.</w:t>
      </w:r>
      <w:r w:rsidR="001D1BC8" w:rsidRPr="00203291">
        <w:rPr>
          <w:rFonts w:cs="Helvetica"/>
          <w:sz w:val="24"/>
          <w:szCs w:val="24"/>
        </w:rPr>
        <w:t>.......</w:t>
      </w:r>
      <w:r w:rsidRPr="00203291">
        <w:rPr>
          <w:rFonts w:cs="Helvetica"/>
          <w:sz w:val="24"/>
          <w:szCs w:val="24"/>
        </w:rPr>
        <w:t xml:space="preserve"> </w:t>
      </w:r>
      <w:r w:rsidR="001D1BC8" w:rsidRPr="00203291">
        <w:rPr>
          <w:rFonts w:cs="Helvetica"/>
          <w:sz w:val="24"/>
          <w:szCs w:val="24"/>
        </w:rPr>
        <w:t xml:space="preserve">         </w:t>
      </w:r>
      <w:r w:rsidRPr="00203291">
        <w:rPr>
          <w:rFonts w:cs="Helvetica"/>
          <w:sz w:val="24"/>
          <w:szCs w:val="24"/>
        </w:rPr>
        <w:t xml:space="preserve">Ainsi, </w:t>
      </w:r>
      <w:r w:rsidR="00881678" w:rsidRPr="00203291">
        <w:rPr>
          <w:rFonts w:cs="Helvetica"/>
          <w:sz w:val="24"/>
          <w:szCs w:val="24"/>
        </w:rPr>
        <w:t>…</w:t>
      </w:r>
      <w:r w:rsidR="001D1BC8" w:rsidRPr="00203291">
        <w:rPr>
          <w:rFonts w:cs="Helvetica"/>
          <w:sz w:val="24"/>
          <w:szCs w:val="24"/>
        </w:rPr>
        <w:t>…</w:t>
      </w:r>
      <w:r w:rsidR="00881678" w:rsidRPr="00203291">
        <w:rPr>
          <w:rFonts w:cs="Helvetica"/>
          <w:sz w:val="24"/>
          <w:szCs w:val="24"/>
        </w:rPr>
        <w:t xml:space="preserve"> </w:t>
      </w:r>
      <w:r w:rsidRPr="00203291">
        <w:rPr>
          <w:rFonts w:cs="Helvetica"/>
          <w:sz w:val="24"/>
          <w:szCs w:val="24"/>
        </w:rPr>
        <w:t>% des mères se sont arrêtées de travailler pendant au moins un mois pour leur premier enfant</w:t>
      </w:r>
      <w:r w:rsidR="00203291">
        <w:rPr>
          <w:rFonts w:cs="Helvetica"/>
          <w:sz w:val="24"/>
          <w:szCs w:val="24"/>
        </w:rPr>
        <w:t> </w:t>
      </w:r>
      <w:r w:rsidRPr="00203291">
        <w:rPr>
          <w:rFonts w:cs="Helvetica"/>
          <w:sz w:val="24"/>
          <w:szCs w:val="24"/>
        </w:rPr>
        <w:t xml:space="preserve">; elles sont </w:t>
      </w:r>
      <w:r w:rsidR="001D1BC8" w:rsidRPr="00203291">
        <w:rPr>
          <w:rFonts w:cs="Helvetica"/>
          <w:sz w:val="24"/>
          <w:szCs w:val="24"/>
        </w:rPr>
        <w:t>……</w:t>
      </w:r>
      <w:r w:rsidRPr="00203291">
        <w:rPr>
          <w:rFonts w:cs="Helvetica"/>
          <w:sz w:val="24"/>
          <w:szCs w:val="24"/>
        </w:rPr>
        <w:t xml:space="preserve"> % pour leur deuxième enfant et </w:t>
      </w:r>
      <w:r w:rsidR="001D1BC8" w:rsidRPr="00203291">
        <w:rPr>
          <w:rFonts w:cs="Helvetica"/>
          <w:sz w:val="24"/>
          <w:szCs w:val="24"/>
        </w:rPr>
        <w:t xml:space="preserve">…… </w:t>
      </w:r>
      <w:r w:rsidRPr="00203291">
        <w:rPr>
          <w:rFonts w:cs="Helvetica"/>
          <w:sz w:val="24"/>
          <w:szCs w:val="24"/>
        </w:rPr>
        <w:t>%</w:t>
      </w:r>
      <w:r w:rsidR="00A12BE1" w:rsidRPr="00203291">
        <w:rPr>
          <w:rFonts w:cs="Helvetica"/>
          <w:sz w:val="24"/>
          <w:szCs w:val="24"/>
        </w:rPr>
        <w:t xml:space="preserve"> </w:t>
      </w:r>
      <w:r w:rsidRPr="00203291">
        <w:rPr>
          <w:rFonts w:cs="Helvetica"/>
          <w:sz w:val="24"/>
          <w:szCs w:val="24"/>
        </w:rPr>
        <w:t>pour leur troisième enfant ou pour un enfant de rang supérieur.</w:t>
      </w:r>
    </w:p>
    <w:p w:rsidR="00A12BE1" w:rsidRPr="00203291" w:rsidRDefault="00E96898" w:rsidP="00203291">
      <w:pPr>
        <w:autoSpaceDE w:val="0"/>
        <w:autoSpaceDN w:val="0"/>
        <w:adjustRightInd w:val="0"/>
        <w:spacing w:after="0" w:line="240" w:lineRule="auto"/>
        <w:jc w:val="both"/>
        <w:rPr>
          <w:rFonts w:cs="Helvetica"/>
          <w:sz w:val="24"/>
          <w:szCs w:val="24"/>
        </w:rPr>
      </w:pPr>
      <w:r w:rsidRPr="00203291">
        <w:rPr>
          <w:rFonts w:cs="Helvetica"/>
          <w:sz w:val="24"/>
          <w:szCs w:val="24"/>
        </w:rPr>
        <w:t xml:space="preserve">La proportion de mères ayant réduit leur activité est également plus fréquente à partir du </w:t>
      </w:r>
      <w:r w:rsidR="001D1BC8" w:rsidRPr="00203291">
        <w:rPr>
          <w:rFonts w:cs="Helvetica"/>
          <w:sz w:val="24"/>
          <w:szCs w:val="24"/>
        </w:rPr>
        <w:t xml:space="preserve">……………………. </w:t>
      </w:r>
      <w:r w:rsidRPr="00203291">
        <w:rPr>
          <w:rFonts w:cs="Helvetica"/>
          <w:sz w:val="24"/>
          <w:szCs w:val="24"/>
        </w:rPr>
        <w:t>enfant</w:t>
      </w:r>
      <w:r w:rsidR="00203291">
        <w:rPr>
          <w:rFonts w:cs="Helvetica"/>
          <w:sz w:val="24"/>
          <w:szCs w:val="24"/>
        </w:rPr>
        <w:t> </w:t>
      </w:r>
      <w:r w:rsidRPr="00203291">
        <w:rPr>
          <w:rFonts w:cs="Helvetica"/>
          <w:sz w:val="24"/>
          <w:szCs w:val="24"/>
        </w:rPr>
        <w:t>: elle atteint alors 36</w:t>
      </w:r>
      <w:r w:rsidR="00CB2A60">
        <w:rPr>
          <w:rFonts w:cs="Helvetica"/>
          <w:sz w:val="24"/>
          <w:szCs w:val="24"/>
        </w:rPr>
        <w:t> </w:t>
      </w:r>
      <w:r w:rsidRPr="00203291">
        <w:rPr>
          <w:rFonts w:cs="Helvetica"/>
          <w:sz w:val="24"/>
          <w:szCs w:val="24"/>
        </w:rPr>
        <w:t>% contre 23</w:t>
      </w:r>
      <w:r w:rsidR="00CB2A60">
        <w:rPr>
          <w:rFonts w:cs="Helvetica"/>
          <w:sz w:val="24"/>
          <w:szCs w:val="24"/>
        </w:rPr>
        <w:t> </w:t>
      </w:r>
      <w:r w:rsidRPr="00203291">
        <w:rPr>
          <w:rFonts w:cs="Helvetica"/>
          <w:sz w:val="24"/>
          <w:szCs w:val="24"/>
        </w:rPr>
        <w:t xml:space="preserve">% pour un </w:t>
      </w:r>
      <w:r w:rsidR="001D1BC8" w:rsidRPr="00203291">
        <w:rPr>
          <w:rFonts w:cs="Helvetica"/>
          <w:sz w:val="24"/>
          <w:szCs w:val="24"/>
        </w:rPr>
        <w:t xml:space="preserve">……………………… </w:t>
      </w:r>
      <w:r w:rsidRPr="00203291">
        <w:rPr>
          <w:rFonts w:cs="Helvetica"/>
          <w:sz w:val="24"/>
          <w:szCs w:val="24"/>
        </w:rPr>
        <w:t>enfant.</w:t>
      </w:r>
    </w:p>
    <w:p w:rsidR="00A12BE1" w:rsidRPr="00203291" w:rsidRDefault="00E96898" w:rsidP="00203291">
      <w:pPr>
        <w:autoSpaceDE w:val="0"/>
        <w:autoSpaceDN w:val="0"/>
        <w:adjustRightInd w:val="0"/>
        <w:spacing w:after="0" w:line="240" w:lineRule="auto"/>
        <w:jc w:val="both"/>
        <w:rPr>
          <w:rFonts w:cs="Helvetica"/>
          <w:sz w:val="24"/>
          <w:szCs w:val="24"/>
        </w:rPr>
      </w:pPr>
      <w:r w:rsidRPr="00203291">
        <w:rPr>
          <w:rFonts w:cs="Helvetica"/>
          <w:sz w:val="24"/>
          <w:szCs w:val="24"/>
        </w:rPr>
        <w:t xml:space="preserve">Quel que soit le rang de l’enfant, les mères s’arrêtent </w:t>
      </w:r>
      <w:r w:rsidR="001D1BC8" w:rsidRPr="00203291">
        <w:rPr>
          <w:rFonts w:cs="Helvetica"/>
          <w:sz w:val="24"/>
          <w:szCs w:val="24"/>
        </w:rPr>
        <w:t xml:space="preserve">……………………… </w:t>
      </w:r>
      <w:r w:rsidRPr="00203291">
        <w:rPr>
          <w:rFonts w:cs="Helvetica"/>
          <w:sz w:val="24"/>
          <w:szCs w:val="24"/>
        </w:rPr>
        <w:t>qu’elles ne réduisent leur activité</w:t>
      </w:r>
      <w:r w:rsidR="001D1BC8" w:rsidRPr="00203291">
        <w:rPr>
          <w:rFonts w:cs="Helvetica"/>
          <w:sz w:val="24"/>
          <w:szCs w:val="24"/>
        </w:rPr>
        <w:t xml:space="preserve"> (37</w:t>
      </w:r>
      <w:r w:rsidR="00CB2A60">
        <w:rPr>
          <w:rFonts w:cs="Helvetica"/>
          <w:sz w:val="24"/>
          <w:szCs w:val="24"/>
        </w:rPr>
        <w:t> </w:t>
      </w:r>
      <w:r w:rsidR="001D1BC8" w:rsidRPr="00203291">
        <w:rPr>
          <w:rFonts w:cs="Helvetica"/>
          <w:sz w:val="24"/>
          <w:szCs w:val="24"/>
        </w:rPr>
        <w:t>% contre …… %)</w:t>
      </w:r>
      <w:r w:rsidRPr="00203291">
        <w:rPr>
          <w:rFonts w:cs="Helvetica"/>
          <w:sz w:val="24"/>
          <w:szCs w:val="24"/>
        </w:rPr>
        <w:t xml:space="preserve">. À l’inverse, les pères ont davantage tendance à réduire leur activité qu’à </w:t>
      </w:r>
      <w:r w:rsidR="001D1BC8" w:rsidRPr="00203291">
        <w:rPr>
          <w:rFonts w:cs="Helvetica"/>
          <w:sz w:val="24"/>
          <w:szCs w:val="24"/>
        </w:rPr>
        <w:t xml:space="preserve">………………………………………… </w:t>
      </w:r>
      <w:r w:rsidRPr="00203291">
        <w:rPr>
          <w:rFonts w:cs="Helvetica"/>
          <w:sz w:val="24"/>
          <w:szCs w:val="24"/>
        </w:rPr>
        <w:t>(</w:t>
      </w:r>
      <w:r w:rsidR="001D1BC8" w:rsidRPr="00203291">
        <w:rPr>
          <w:rFonts w:cs="Helvetica"/>
          <w:sz w:val="24"/>
          <w:szCs w:val="24"/>
        </w:rPr>
        <w:t xml:space="preserve">…… </w:t>
      </w:r>
      <w:r w:rsidRPr="00203291">
        <w:rPr>
          <w:rFonts w:cs="Helvetica"/>
          <w:sz w:val="24"/>
          <w:szCs w:val="24"/>
        </w:rPr>
        <w:t>%</w:t>
      </w:r>
      <w:r w:rsidR="001D1BC8" w:rsidRPr="00203291">
        <w:rPr>
          <w:rFonts w:cs="Helvetica"/>
          <w:sz w:val="24"/>
          <w:szCs w:val="24"/>
        </w:rPr>
        <w:t xml:space="preserve"> </w:t>
      </w:r>
      <w:r w:rsidRPr="00203291">
        <w:rPr>
          <w:rFonts w:cs="Helvetica"/>
          <w:sz w:val="24"/>
          <w:szCs w:val="24"/>
        </w:rPr>
        <w:t xml:space="preserve">contre </w:t>
      </w:r>
      <w:r w:rsidR="001D1BC8" w:rsidRPr="00203291">
        <w:rPr>
          <w:rFonts w:cs="Helvetica"/>
          <w:sz w:val="24"/>
          <w:szCs w:val="24"/>
        </w:rPr>
        <w:t>……</w:t>
      </w:r>
      <w:r w:rsidRPr="00203291">
        <w:rPr>
          <w:rFonts w:cs="Helvetica"/>
          <w:sz w:val="24"/>
          <w:szCs w:val="24"/>
        </w:rPr>
        <w:t xml:space="preserve"> %). </w:t>
      </w:r>
    </w:p>
    <w:p w:rsidR="009F78A4" w:rsidRPr="00D5762E" w:rsidRDefault="009F78A4" w:rsidP="00203291">
      <w:pPr>
        <w:autoSpaceDE w:val="0"/>
        <w:autoSpaceDN w:val="0"/>
        <w:adjustRightInd w:val="0"/>
        <w:spacing w:after="0" w:line="240" w:lineRule="auto"/>
        <w:jc w:val="both"/>
        <w:rPr>
          <w:rFonts w:cs="Helvetica-Bold"/>
          <w:b/>
          <w:bCs/>
          <w:szCs w:val="24"/>
        </w:rPr>
      </w:pPr>
      <w:r w:rsidRPr="00D5762E">
        <w:rPr>
          <w:rFonts w:cs="Helvetica"/>
          <w:szCs w:val="24"/>
        </w:rPr>
        <w:t xml:space="preserve">1. Les </w:t>
      </w:r>
      <w:r w:rsidRPr="00D5762E">
        <w:rPr>
          <w:rFonts w:cs="Helvetica-Bold"/>
          <w:b/>
          <w:bCs/>
          <w:szCs w:val="24"/>
        </w:rPr>
        <w:t xml:space="preserve">congés de maternité et de paternité </w:t>
      </w:r>
      <w:r w:rsidRPr="00D5762E">
        <w:rPr>
          <w:rFonts w:cs="Helvetica"/>
          <w:szCs w:val="24"/>
        </w:rPr>
        <w:t>sont des congés rémunérés octroyés aux</w:t>
      </w:r>
      <w:r w:rsidRPr="00D5762E">
        <w:rPr>
          <w:rFonts w:cs="Helvetica-Bold"/>
          <w:b/>
          <w:bCs/>
          <w:szCs w:val="24"/>
        </w:rPr>
        <w:t xml:space="preserve"> </w:t>
      </w:r>
      <w:r w:rsidRPr="00D5762E">
        <w:rPr>
          <w:rFonts w:cs="Helvetica"/>
          <w:szCs w:val="24"/>
        </w:rPr>
        <w:t>salariés avant et après l’arrivée d’un</w:t>
      </w:r>
      <w:r w:rsidRPr="00D5762E">
        <w:rPr>
          <w:rFonts w:cs="Helvetica-Bold"/>
          <w:b/>
          <w:bCs/>
          <w:szCs w:val="24"/>
        </w:rPr>
        <w:t xml:space="preserve"> </w:t>
      </w:r>
      <w:r w:rsidRPr="00D5762E">
        <w:rPr>
          <w:rFonts w:cs="Helvetica"/>
          <w:szCs w:val="24"/>
        </w:rPr>
        <w:t>enfant.</w:t>
      </w:r>
    </w:p>
    <w:p w:rsidR="00203291" w:rsidRPr="00D5762E" w:rsidRDefault="009F78A4" w:rsidP="00203291">
      <w:pPr>
        <w:autoSpaceDE w:val="0"/>
        <w:autoSpaceDN w:val="0"/>
        <w:adjustRightInd w:val="0"/>
        <w:spacing w:after="0" w:line="240" w:lineRule="auto"/>
        <w:jc w:val="both"/>
        <w:rPr>
          <w:rFonts w:cs="Helvetica"/>
          <w:szCs w:val="24"/>
        </w:rPr>
      </w:pPr>
      <w:r w:rsidRPr="00D5762E">
        <w:rPr>
          <w:rFonts w:cs="Helvetica"/>
          <w:szCs w:val="24"/>
        </w:rPr>
        <w:t xml:space="preserve">2. Le </w:t>
      </w:r>
      <w:r w:rsidRPr="00D5762E">
        <w:rPr>
          <w:rFonts w:cs="Helvetica-Bold"/>
          <w:b/>
          <w:bCs/>
          <w:szCs w:val="24"/>
        </w:rPr>
        <w:t>congé parental d’éducation</w:t>
      </w:r>
      <w:r w:rsidRPr="00D5762E">
        <w:rPr>
          <w:rFonts w:cs="Helvetica"/>
          <w:szCs w:val="24"/>
        </w:rPr>
        <w:t xml:space="preserve"> est un droit à interrompre son activité (congé parental à temps plein) ou à la réduire (congé parental à temps partiel). Tout salarié peut en bénéficier (pour une durée maximum de 3 ans), à l’occasion de la naissance de son enfant ou de l’adoption d’un enfant de moins de 16 ans, s’il justifie d’au moins un an d’ancienneté dans l’entreprise. À l’issue du congé parental, le salarié </w:t>
      </w:r>
      <w:r w:rsidR="0098360C" w:rsidRPr="00D5762E">
        <w:rPr>
          <w:rFonts w:cs="Helvetica"/>
          <w:szCs w:val="24"/>
        </w:rPr>
        <w:t xml:space="preserve">doit </w:t>
      </w:r>
      <w:r w:rsidRPr="00D5762E">
        <w:rPr>
          <w:rFonts w:cs="Helvetica"/>
          <w:szCs w:val="24"/>
        </w:rPr>
        <w:t>retrouve</w:t>
      </w:r>
      <w:r w:rsidR="0098360C" w:rsidRPr="00D5762E">
        <w:rPr>
          <w:rFonts w:cs="Helvetica"/>
          <w:szCs w:val="24"/>
        </w:rPr>
        <w:t>r</w:t>
      </w:r>
      <w:r w:rsidRPr="00D5762E">
        <w:rPr>
          <w:rFonts w:cs="Helvetica"/>
          <w:szCs w:val="24"/>
        </w:rPr>
        <w:t xml:space="preserve"> son précédent emploi ou un emploi similaire assorti d’une rémunération au moins équivalente.</w:t>
      </w:r>
    </w:p>
    <w:p w:rsidR="00AC1F61" w:rsidRPr="00203291" w:rsidRDefault="00381FAD" w:rsidP="00203291">
      <w:pPr>
        <w:autoSpaceDE w:val="0"/>
        <w:autoSpaceDN w:val="0"/>
        <w:adjustRightInd w:val="0"/>
        <w:spacing w:after="0" w:line="240" w:lineRule="auto"/>
        <w:jc w:val="both"/>
        <w:rPr>
          <w:rFonts w:cs="Helvetica"/>
          <w:i/>
          <w:sz w:val="24"/>
          <w:szCs w:val="24"/>
        </w:rPr>
      </w:pPr>
      <w:r w:rsidRPr="00203291">
        <w:rPr>
          <w:rFonts w:cs="Helvetica"/>
          <w:sz w:val="24"/>
          <w:szCs w:val="24"/>
        </w:rPr>
        <w:t>D’après</w:t>
      </w:r>
      <w:r w:rsidRPr="00203291">
        <w:rPr>
          <w:rFonts w:cs="Helvetica"/>
          <w:i/>
          <w:sz w:val="24"/>
          <w:szCs w:val="24"/>
        </w:rPr>
        <w:t xml:space="preserve"> INSEE Première </w:t>
      </w:r>
      <w:r w:rsidRPr="00203291">
        <w:rPr>
          <w:rFonts w:cs="Helvetica"/>
          <w:sz w:val="24"/>
          <w:szCs w:val="24"/>
        </w:rPr>
        <w:t>n°</w:t>
      </w:r>
      <w:r w:rsidR="00CB2A60">
        <w:rPr>
          <w:rFonts w:cs="Helvetica"/>
          <w:sz w:val="24"/>
          <w:szCs w:val="24"/>
        </w:rPr>
        <w:t> </w:t>
      </w:r>
      <w:r w:rsidRPr="00203291">
        <w:rPr>
          <w:rFonts w:cs="Helvetica"/>
          <w:sz w:val="24"/>
          <w:szCs w:val="24"/>
        </w:rPr>
        <w:t xml:space="preserve">1454, </w:t>
      </w:r>
      <w:r w:rsidR="00203291">
        <w:rPr>
          <w:rFonts w:cs="Helvetica"/>
          <w:sz w:val="24"/>
          <w:szCs w:val="24"/>
        </w:rPr>
        <w:t>juin </w:t>
      </w:r>
      <w:r w:rsidRPr="00203291">
        <w:rPr>
          <w:rFonts w:cs="Helvetica"/>
          <w:sz w:val="24"/>
          <w:szCs w:val="24"/>
        </w:rPr>
        <w:t>2013.</w:t>
      </w:r>
    </w:p>
    <w:p w:rsidR="00381FAD" w:rsidRPr="00203291" w:rsidRDefault="00381FAD" w:rsidP="00AC1F61">
      <w:pPr>
        <w:autoSpaceDE w:val="0"/>
        <w:autoSpaceDN w:val="0"/>
        <w:adjustRightInd w:val="0"/>
        <w:spacing w:after="0" w:line="240" w:lineRule="auto"/>
        <w:rPr>
          <w:rFonts w:cs="Helvetica"/>
          <w:sz w:val="24"/>
          <w:szCs w:val="24"/>
        </w:rPr>
      </w:pPr>
    </w:p>
    <w:p w:rsidR="00381FAD" w:rsidRPr="00203291" w:rsidRDefault="00381FAD" w:rsidP="00AC1F61">
      <w:pPr>
        <w:autoSpaceDE w:val="0"/>
        <w:autoSpaceDN w:val="0"/>
        <w:adjustRightInd w:val="0"/>
        <w:spacing w:after="0" w:line="240" w:lineRule="auto"/>
        <w:rPr>
          <w:rFonts w:cs="Helvetica"/>
          <w:sz w:val="24"/>
          <w:szCs w:val="24"/>
        </w:rPr>
      </w:pPr>
    </w:p>
    <w:p w:rsidR="001E745E" w:rsidRPr="00D5762E" w:rsidRDefault="00D5762E" w:rsidP="00D5762E">
      <w:pPr>
        <w:autoSpaceDE w:val="0"/>
        <w:autoSpaceDN w:val="0"/>
        <w:adjustRightInd w:val="0"/>
        <w:spacing w:after="0" w:line="240" w:lineRule="auto"/>
        <w:ind w:firstLine="360"/>
        <w:rPr>
          <w:rFonts w:cs="Helvetica"/>
          <w:b/>
          <w:sz w:val="24"/>
          <w:szCs w:val="24"/>
        </w:rPr>
      </w:pPr>
      <w:r>
        <w:rPr>
          <w:rFonts w:cs="Helvetica"/>
          <w:b/>
          <w:sz w:val="24"/>
          <w:szCs w:val="24"/>
        </w:rPr>
        <w:t xml:space="preserve">2. </w:t>
      </w:r>
      <w:r w:rsidR="001E745E" w:rsidRPr="00D5762E">
        <w:rPr>
          <w:rFonts w:cs="Helvetica"/>
          <w:b/>
          <w:sz w:val="24"/>
          <w:szCs w:val="24"/>
        </w:rPr>
        <w:t>Exploiter le tableau</w:t>
      </w:r>
      <w:r w:rsidR="00CB2A60" w:rsidRPr="00D5762E">
        <w:rPr>
          <w:rFonts w:cs="Helvetica"/>
          <w:b/>
          <w:sz w:val="24"/>
          <w:szCs w:val="24"/>
        </w:rPr>
        <w:t> </w:t>
      </w:r>
      <w:r w:rsidR="001E745E" w:rsidRPr="00D5762E">
        <w:rPr>
          <w:rFonts w:cs="Helvetica"/>
          <w:b/>
          <w:sz w:val="24"/>
          <w:szCs w:val="24"/>
        </w:rPr>
        <w:t>2</w:t>
      </w:r>
    </w:p>
    <w:p w:rsidR="00AC1F61" w:rsidRPr="00D5762E" w:rsidRDefault="001E745E" w:rsidP="00D5762E">
      <w:pPr>
        <w:shd w:val="clear" w:color="auto" w:fill="EEECE1" w:themeFill="background2"/>
        <w:autoSpaceDE w:val="0"/>
        <w:autoSpaceDN w:val="0"/>
        <w:adjustRightInd w:val="0"/>
        <w:spacing w:after="0" w:line="240" w:lineRule="auto"/>
        <w:ind w:left="360"/>
        <w:jc w:val="both"/>
        <w:rPr>
          <w:rFonts w:cs="Helvetica"/>
          <w:sz w:val="24"/>
          <w:szCs w:val="24"/>
        </w:rPr>
      </w:pPr>
      <w:r w:rsidRPr="00D5762E">
        <w:rPr>
          <w:rFonts w:cs="Helvetica"/>
          <w:sz w:val="24"/>
          <w:szCs w:val="24"/>
        </w:rPr>
        <w:t>En utilisant explicitement les données du tableau</w:t>
      </w:r>
      <w:r w:rsidR="00CB2A60" w:rsidRPr="00D5762E">
        <w:rPr>
          <w:rFonts w:cs="Helvetica"/>
          <w:sz w:val="24"/>
          <w:szCs w:val="24"/>
        </w:rPr>
        <w:t> </w:t>
      </w:r>
      <w:r w:rsidRPr="00D5762E">
        <w:rPr>
          <w:rFonts w:cs="Helvetica"/>
          <w:sz w:val="24"/>
          <w:szCs w:val="24"/>
        </w:rPr>
        <w:t>2, m</w:t>
      </w:r>
      <w:r w:rsidR="00AC1F61" w:rsidRPr="00D5762E">
        <w:rPr>
          <w:rFonts w:cs="Helvetica"/>
          <w:sz w:val="24"/>
          <w:szCs w:val="24"/>
        </w:rPr>
        <w:t>ontrez comment le niveau de diplôme et la position socioprofessionnelle influence</w:t>
      </w:r>
      <w:r w:rsidR="00CB2A60" w:rsidRPr="00D5762E">
        <w:rPr>
          <w:rFonts w:cs="Helvetica"/>
          <w:sz w:val="24"/>
          <w:szCs w:val="24"/>
        </w:rPr>
        <w:t>nt</w:t>
      </w:r>
      <w:r w:rsidR="00AC1F61" w:rsidRPr="00D5762E">
        <w:rPr>
          <w:rFonts w:cs="Helvetica"/>
          <w:sz w:val="24"/>
          <w:szCs w:val="24"/>
        </w:rPr>
        <w:t xml:space="preserve"> l’interruption ou la réduction de l’activité des mères à la suite d’une naissance. </w:t>
      </w:r>
      <w:r w:rsidRPr="00D5762E">
        <w:rPr>
          <w:rFonts w:cs="Helvetica"/>
          <w:sz w:val="24"/>
          <w:szCs w:val="24"/>
        </w:rPr>
        <w:t>Puis f</w:t>
      </w:r>
      <w:r w:rsidR="00AC1F61" w:rsidRPr="00D5762E">
        <w:rPr>
          <w:rFonts w:cs="Helvetica"/>
          <w:sz w:val="24"/>
          <w:szCs w:val="24"/>
        </w:rPr>
        <w:t>ormulez des hypothèses explicatives de ce que vous constatez.</w:t>
      </w:r>
    </w:p>
    <w:p w:rsidR="009A090F" w:rsidRPr="00203291" w:rsidRDefault="009A090F" w:rsidP="00D06DB2">
      <w:pPr>
        <w:rPr>
          <w:rFonts w:cstheme="minorHAnsi"/>
          <w:sz w:val="24"/>
          <w:szCs w:val="24"/>
        </w:rPr>
      </w:pPr>
    </w:p>
    <w:p w:rsidR="00994DC1" w:rsidRPr="00203291" w:rsidRDefault="00994DC1" w:rsidP="00994DC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03291">
        <w:rPr>
          <w:rFonts w:eastAsia="Times New Roman" w:cs="Times New Roman"/>
          <w:b/>
          <w:sz w:val="24"/>
          <w:szCs w:val="24"/>
          <w:lang w:eastAsia="fr-FR"/>
        </w:rPr>
        <w:t>Corrigé</w:t>
      </w:r>
    </w:p>
    <w:p w:rsidR="009F78A4" w:rsidRPr="00203291" w:rsidRDefault="009F78A4" w:rsidP="009F78A4">
      <w:pPr>
        <w:pStyle w:val="Paragraphedeliste"/>
        <w:numPr>
          <w:ilvl w:val="0"/>
          <w:numId w:val="7"/>
        </w:numPr>
        <w:rPr>
          <w:b/>
          <w:sz w:val="24"/>
          <w:szCs w:val="24"/>
        </w:rPr>
      </w:pPr>
      <w:r w:rsidRPr="00203291">
        <w:rPr>
          <w:b/>
          <w:sz w:val="24"/>
          <w:szCs w:val="24"/>
        </w:rPr>
        <w:t>Lire le tableau</w:t>
      </w:r>
      <w:r w:rsidR="00203291">
        <w:rPr>
          <w:b/>
          <w:sz w:val="24"/>
          <w:szCs w:val="24"/>
        </w:rPr>
        <w:t> </w:t>
      </w:r>
      <w:r w:rsidRPr="00203291">
        <w:rPr>
          <w:b/>
          <w:sz w:val="24"/>
          <w:szCs w:val="24"/>
        </w:rPr>
        <w:t>1</w:t>
      </w:r>
    </w:p>
    <w:p w:rsidR="009F78A4" w:rsidRPr="00203291" w:rsidRDefault="009F78A4" w:rsidP="00203291">
      <w:pPr>
        <w:autoSpaceDE w:val="0"/>
        <w:autoSpaceDN w:val="0"/>
        <w:adjustRightInd w:val="0"/>
        <w:spacing w:after="0" w:line="240" w:lineRule="auto"/>
        <w:jc w:val="both"/>
        <w:rPr>
          <w:rFonts w:cs="Helvetica"/>
          <w:sz w:val="24"/>
          <w:szCs w:val="24"/>
        </w:rPr>
      </w:pPr>
      <w:r w:rsidRPr="00203291">
        <w:rPr>
          <w:rFonts w:cs="Helvetica"/>
          <w:sz w:val="24"/>
          <w:szCs w:val="24"/>
        </w:rPr>
        <w:t>À l’occasion de la naissance d’un enfant, les parents en emploi bénéficient de congés de maternité ou de paternité</w:t>
      </w:r>
      <w:r w:rsidRPr="00203291">
        <w:rPr>
          <w:rFonts w:cs="Helvetica"/>
          <w:sz w:val="24"/>
          <w:szCs w:val="24"/>
          <w:vertAlign w:val="superscript"/>
        </w:rPr>
        <w:t>1</w:t>
      </w:r>
      <w:r w:rsidRPr="00203291">
        <w:rPr>
          <w:rFonts w:cs="Helvetica"/>
          <w:sz w:val="24"/>
          <w:szCs w:val="24"/>
        </w:rPr>
        <w:t>. Ils peuvent également interrompre plus longuement leur activité ou réduire leur temps de travail, notamment dans le cadre d’un congé parental d’éducation</w:t>
      </w:r>
      <w:r w:rsidRPr="00203291">
        <w:rPr>
          <w:rFonts w:cs="Helvetica"/>
          <w:sz w:val="24"/>
          <w:szCs w:val="24"/>
          <w:vertAlign w:val="superscript"/>
        </w:rPr>
        <w:t>2</w:t>
      </w:r>
      <w:r w:rsidRPr="00203291">
        <w:rPr>
          <w:rFonts w:cs="Helvetica"/>
          <w:sz w:val="24"/>
          <w:szCs w:val="24"/>
        </w:rPr>
        <w:t>.</w:t>
      </w:r>
    </w:p>
    <w:p w:rsidR="009F78A4" w:rsidRPr="00203291" w:rsidRDefault="009F78A4" w:rsidP="00203291">
      <w:pPr>
        <w:autoSpaceDE w:val="0"/>
        <w:autoSpaceDN w:val="0"/>
        <w:adjustRightInd w:val="0"/>
        <w:spacing w:after="0" w:line="240" w:lineRule="auto"/>
        <w:jc w:val="both"/>
        <w:rPr>
          <w:rFonts w:cs="Helvetica"/>
          <w:sz w:val="24"/>
          <w:szCs w:val="24"/>
        </w:rPr>
      </w:pPr>
      <w:r w:rsidRPr="00203291">
        <w:rPr>
          <w:rFonts w:cs="Helvetica"/>
          <w:sz w:val="24"/>
          <w:szCs w:val="24"/>
        </w:rPr>
        <w:t xml:space="preserve">Selon </w:t>
      </w:r>
      <w:r w:rsidRPr="00203291">
        <w:rPr>
          <w:rFonts w:cs="Helvetica"/>
          <w:sz w:val="24"/>
          <w:szCs w:val="24"/>
          <w:u w:val="single"/>
        </w:rPr>
        <w:t>l’INSEE</w:t>
      </w:r>
      <w:r w:rsidRPr="00203291">
        <w:rPr>
          <w:rFonts w:cs="Helvetica"/>
          <w:sz w:val="24"/>
          <w:szCs w:val="24"/>
        </w:rPr>
        <w:t xml:space="preserve">, en </w:t>
      </w:r>
      <w:r w:rsidRPr="00203291">
        <w:rPr>
          <w:rFonts w:cs="Helvetica"/>
          <w:sz w:val="24"/>
          <w:szCs w:val="24"/>
          <w:u w:val="single"/>
        </w:rPr>
        <w:t>2010</w:t>
      </w:r>
      <w:r w:rsidRPr="00203291">
        <w:rPr>
          <w:rFonts w:cs="Helvetica"/>
          <w:sz w:val="24"/>
          <w:szCs w:val="24"/>
        </w:rPr>
        <w:t xml:space="preserve">, en dehors du congé de maternité ou de paternité, </w:t>
      </w:r>
      <w:r w:rsidRPr="00203291">
        <w:rPr>
          <w:rFonts w:cs="Helvetica"/>
          <w:sz w:val="24"/>
          <w:szCs w:val="24"/>
          <w:u w:val="single"/>
        </w:rPr>
        <w:t>33</w:t>
      </w:r>
      <w:r w:rsidR="00CB2A60">
        <w:rPr>
          <w:rFonts w:cs="Helvetica"/>
          <w:sz w:val="24"/>
          <w:szCs w:val="24"/>
        </w:rPr>
        <w:t> </w:t>
      </w:r>
      <w:r w:rsidRPr="00203291">
        <w:rPr>
          <w:rFonts w:cs="Helvetica"/>
          <w:sz w:val="24"/>
          <w:szCs w:val="24"/>
        </w:rPr>
        <w:t>% des parents ayant au moins un enfant de moins de 8 ans ont modifié leur temps de travail pendant au moins un mois pour s’occuper de leur plus jeune enfant</w:t>
      </w:r>
      <w:r w:rsidR="00203291">
        <w:rPr>
          <w:rFonts w:cs="Helvetica"/>
          <w:sz w:val="24"/>
          <w:szCs w:val="24"/>
        </w:rPr>
        <w:t> </w:t>
      </w:r>
      <w:r w:rsidRPr="00203291">
        <w:rPr>
          <w:rFonts w:cs="Helvetica"/>
          <w:sz w:val="24"/>
          <w:szCs w:val="24"/>
        </w:rPr>
        <w:t xml:space="preserve">: </w:t>
      </w:r>
      <w:r w:rsidRPr="00203291">
        <w:rPr>
          <w:rFonts w:cs="Helvetica"/>
          <w:sz w:val="24"/>
          <w:szCs w:val="24"/>
          <w:u w:val="single"/>
        </w:rPr>
        <w:t>21</w:t>
      </w:r>
      <w:r w:rsidR="00CB2A60">
        <w:rPr>
          <w:rFonts w:cs="Helvetica"/>
          <w:sz w:val="24"/>
          <w:szCs w:val="24"/>
        </w:rPr>
        <w:t> </w:t>
      </w:r>
      <w:r w:rsidRPr="00203291">
        <w:rPr>
          <w:rFonts w:cs="Helvetica"/>
          <w:sz w:val="24"/>
          <w:szCs w:val="24"/>
        </w:rPr>
        <w:t xml:space="preserve">% ont interrompu leur activité et </w:t>
      </w:r>
      <w:r w:rsidRPr="00203291">
        <w:rPr>
          <w:rFonts w:cs="Helvetica"/>
          <w:sz w:val="24"/>
          <w:szCs w:val="24"/>
          <w:u w:val="single"/>
        </w:rPr>
        <w:t>19</w:t>
      </w:r>
      <w:r w:rsidR="00CB2A60">
        <w:rPr>
          <w:rFonts w:cs="Helvetica"/>
          <w:sz w:val="24"/>
          <w:szCs w:val="24"/>
        </w:rPr>
        <w:t> </w:t>
      </w:r>
      <w:r w:rsidRPr="00203291">
        <w:rPr>
          <w:rFonts w:cs="Helvetica"/>
          <w:sz w:val="24"/>
          <w:szCs w:val="24"/>
        </w:rPr>
        <w:t>% l'ont réduite</w:t>
      </w:r>
      <w:r w:rsidR="00203291">
        <w:rPr>
          <w:rFonts w:cs="Helvetica"/>
          <w:sz w:val="24"/>
          <w:szCs w:val="24"/>
        </w:rPr>
        <w:t> </w:t>
      </w:r>
      <w:r w:rsidRPr="00203291">
        <w:rPr>
          <w:rFonts w:cs="Helvetica"/>
          <w:sz w:val="24"/>
          <w:szCs w:val="24"/>
        </w:rPr>
        <w:t xml:space="preserve">; ces chiffres incluent </w:t>
      </w:r>
      <w:r w:rsidRPr="00203291">
        <w:rPr>
          <w:rFonts w:cs="Helvetica"/>
          <w:sz w:val="24"/>
          <w:szCs w:val="24"/>
          <w:u w:val="single"/>
        </w:rPr>
        <w:t>7</w:t>
      </w:r>
      <w:r w:rsidR="00CB2A60">
        <w:rPr>
          <w:rFonts w:cs="Helvetica"/>
          <w:sz w:val="24"/>
          <w:szCs w:val="24"/>
        </w:rPr>
        <w:t> </w:t>
      </w:r>
      <w:r w:rsidRPr="00203291">
        <w:rPr>
          <w:rFonts w:cs="Helvetica"/>
          <w:sz w:val="24"/>
          <w:szCs w:val="24"/>
        </w:rPr>
        <w:t>% de personnes qui ont successivement interrompu et réduit leur activité.</w:t>
      </w:r>
    </w:p>
    <w:p w:rsidR="009F78A4" w:rsidRPr="00203291" w:rsidRDefault="009F78A4" w:rsidP="009F78A4">
      <w:pPr>
        <w:autoSpaceDE w:val="0"/>
        <w:autoSpaceDN w:val="0"/>
        <w:adjustRightInd w:val="0"/>
        <w:spacing w:after="0" w:line="240" w:lineRule="auto"/>
        <w:rPr>
          <w:rFonts w:cs="Helvetica-Bold"/>
          <w:bCs/>
          <w:sz w:val="24"/>
          <w:szCs w:val="24"/>
        </w:rPr>
      </w:pPr>
    </w:p>
    <w:p w:rsidR="009F78A4" w:rsidRPr="00203291" w:rsidRDefault="009F78A4" w:rsidP="00203291">
      <w:pPr>
        <w:autoSpaceDE w:val="0"/>
        <w:autoSpaceDN w:val="0"/>
        <w:adjustRightInd w:val="0"/>
        <w:spacing w:after="0" w:line="240" w:lineRule="auto"/>
        <w:jc w:val="both"/>
        <w:rPr>
          <w:rFonts w:cs="Helvetica-Bold"/>
          <w:bCs/>
          <w:sz w:val="24"/>
          <w:szCs w:val="24"/>
        </w:rPr>
      </w:pPr>
      <w:r w:rsidRPr="00203291">
        <w:rPr>
          <w:rFonts w:cs="Helvetica-Bold"/>
          <w:bCs/>
          <w:sz w:val="24"/>
          <w:szCs w:val="24"/>
        </w:rPr>
        <w:t xml:space="preserve">Mais, alors que </w:t>
      </w:r>
      <w:r w:rsidRPr="00203291">
        <w:rPr>
          <w:rFonts w:cs="Helvetica-Bold"/>
          <w:bCs/>
          <w:sz w:val="24"/>
          <w:szCs w:val="24"/>
          <w:u w:val="single"/>
        </w:rPr>
        <w:t>55</w:t>
      </w:r>
      <w:r w:rsidR="00CB2A60">
        <w:rPr>
          <w:rFonts w:cs="Helvetica-Bold"/>
          <w:bCs/>
          <w:sz w:val="24"/>
          <w:szCs w:val="24"/>
        </w:rPr>
        <w:t> </w:t>
      </w:r>
      <w:r w:rsidRPr="00203291">
        <w:rPr>
          <w:rFonts w:cs="Helvetica-Bold"/>
          <w:bCs/>
          <w:sz w:val="24"/>
          <w:szCs w:val="24"/>
        </w:rPr>
        <w:t xml:space="preserve">% des mères, soit plus d’une mère sur </w:t>
      </w:r>
      <w:r w:rsidRPr="00203291">
        <w:rPr>
          <w:rFonts w:cs="Helvetica-Bold"/>
          <w:bCs/>
          <w:sz w:val="24"/>
          <w:szCs w:val="24"/>
          <w:u w:val="single"/>
        </w:rPr>
        <w:t xml:space="preserve">deux </w:t>
      </w:r>
      <w:r w:rsidRPr="00203291">
        <w:rPr>
          <w:rFonts w:cs="Helvetica-Bold"/>
          <w:bCs/>
          <w:sz w:val="24"/>
          <w:szCs w:val="24"/>
        </w:rPr>
        <w:t xml:space="preserve">d’enfants de moins de huit ans s’est arrêtée de travailler après la naissance de son enfant ou a réduit temporairement son temps de travail, seuls </w:t>
      </w:r>
      <w:r w:rsidRPr="00203291">
        <w:rPr>
          <w:rFonts w:cs="Helvetica-Bold"/>
          <w:bCs/>
          <w:sz w:val="24"/>
          <w:szCs w:val="24"/>
          <w:u w:val="single"/>
        </w:rPr>
        <w:t>12</w:t>
      </w:r>
      <w:r w:rsidR="00CB2A60">
        <w:rPr>
          <w:rFonts w:cs="Helvetica-Bold"/>
          <w:bCs/>
          <w:sz w:val="24"/>
          <w:szCs w:val="24"/>
        </w:rPr>
        <w:t> </w:t>
      </w:r>
      <w:r w:rsidRPr="00203291">
        <w:rPr>
          <w:rFonts w:cs="Helvetica-Bold"/>
          <w:bCs/>
          <w:sz w:val="24"/>
          <w:szCs w:val="24"/>
        </w:rPr>
        <w:t xml:space="preserve">% des pères, soit un père sur </w:t>
      </w:r>
      <w:r w:rsidRPr="00203291">
        <w:rPr>
          <w:rFonts w:cs="Helvetica-Bold"/>
          <w:bCs/>
          <w:sz w:val="24"/>
          <w:szCs w:val="24"/>
          <w:u w:val="single"/>
        </w:rPr>
        <w:t>neuf</w:t>
      </w:r>
      <w:r w:rsidRPr="00203291">
        <w:rPr>
          <w:rFonts w:cs="Helvetica-Bold"/>
          <w:bCs/>
          <w:sz w:val="24"/>
          <w:szCs w:val="24"/>
        </w:rPr>
        <w:t xml:space="preserve"> a modifié son temps d’activité.</w:t>
      </w:r>
    </w:p>
    <w:p w:rsidR="009F78A4" w:rsidRPr="00203291" w:rsidRDefault="009F78A4" w:rsidP="00203291">
      <w:pPr>
        <w:autoSpaceDE w:val="0"/>
        <w:autoSpaceDN w:val="0"/>
        <w:adjustRightInd w:val="0"/>
        <w:spacing w:after="0" w:line="240" w:lineRule="auto"/>
        <w:jc w:val="both"/>
        <w:rPr>
          <w:rFonts w:cs="Helvetica"/>
          <w:sz w:val="24"/>
          <w:szCs w:val="24"/>
        </w:rPr>
      </w:pPr>
      <w:r w:rsidRPr="00203291">
        <w:rPr>
          <w:rFonts w:cs="Helvetica"/>
          <w:sz w:val="24"/>
          <w:szCs w:val="24"/>
        </w:rPr>
        <w:t xml:space="preserve">Les mères cessent d’autant plus fréquemment leur activité que leur famille est </w:t>
      </w:r>
      <w:r w:rsidRPr="00203291">
        <w:rPr>
          <w:rFonts w:cs="Helvetica"/>
          <w:sz w:val="24"/>
          <w:szCs w:val="24"/>
          <w:u w:val="single"/>
        </w:rPr>
        <w:t>nombreuse</w:t>
      </w:r>
      <w:r w:rsidRPr="00203291">
        <w:rPr>
          <w:rFonts w:cs="Helvetica"/>
          <w:sz w:val="24"/>
          <w:szCs w:val="24"/>
        </w:rPr>
        <w:t xml:space="preserve">. Ainsi, </w:t>
      </w:r>
      <w:r w:rsidRPr="00203291">
        <w:rPr>
          <w:rFonts w:cs="Helvetica"/>
          <w:sz w:val="24"/>
          <w:szCs w:val="24"/>
          <w:u w:val="single"/>
        </w:rPr>
        <w:t>28</w:t>
      </w:r>
      <w:r w:rsidR="00CB2A60">
        <w:rPr>
          <w:rFonts w:cs="Helvetica"/>
          <w:sz w:val="24"/>
          <w:szCs w:val="24"/>
        </w:rPr>
        <w:t> </w:t>
      </w:r>
      <w:r w:rsidRPr="00203291">
        <w:rPr>
          <w:rFonts w:cs="Helvetica"/>
          <w:sz w:val="24"/>
          <w:szCs w:val="24"/>
        </w:rPr>
        <w:t xml:space="preserve">% des mères se sont arrêtées de travailler pendant au moins un mois pour leur </w:t>
      </w:r>
      <w:r w:rsidRPr="00203291">
        <w:rPr>
          <w:rFonts w:cs="Helvetica"/>
          <w:sz w:val="24"/>
          <w:szCs w:val="24"/>
        </w:rPr>
        <w:lastRenderedPageBreak/>
        <w:t>premier enfant</w:t>
      </w:r>
      <w:r w:rsidR="00203291">
        <w:rPr>
          <w:rFonts w:cs="Helvetica"/>
          <w:sz w:val="24"/>
          <w:szCs w:val="24"/>
        </w:rPr>
        <w:t> </w:t>
      </w:r>
      <w:r w:rsidRPr="00203291">
        <w:rPr>
          <w:rFonts w:cs="Helvetica"/>
          <w:sz w:val="24"/>
          <w:szCs w:val="24"/>
        </w:rPr>
        <w:t xml:space="preserve">; elles sont </w:t>
      </w:r>
      <w:r w:rsidRPr="00203291">
        <w:rPr>
          <w:rFonts w:cs="Helvetica"/>
          <w:sz w:val="24"/>
          <w:szCs w:val="24"/>
          <w:u w:val="single"/>
        </w:rPr>
        <w:t>40</w:t>
      </w:r>
      <w:r w:rsidR="00CB2A60">
        <w:rPr>
          <w:rFonts w:cs="Helvetica"/>
          <w:sz w:val="24"/>
          <w:szCs w:val="24"/>
        </w:rPr>
        <w:t> </w:t>
      </w:r>
      <w:r w:rsidRPr="00203291">
        <w:rPr>
          <w:rFonts w:cs="Helvetica"/>
          <w:sz w:val="24"/>
          <w:szCs w:val="24"/>
        </w:rPr>
        <w:t xml:space="preserve">% pour leur deuxième enfant et </w:t>
      </w:r>
      <w:r w:rsidRPr="00203291">
        <w:rPr>
          <w:rFonts w:cs="Helvetica"/>
          <w:sz w:val="24"/>
          <w:szCs w:val="24"/>
          <w:u w:val="single"/>
        </w:rPr>
        <w:t>55</w:t>
      </w:r>
      <w:r w:rsidR="00CB2A60">
        <w:rPr>
          <w:rFonts w:cs="Helvetica"/>
          <w:sz w:val="24"/>
          <w:szCs w:val="24"/>
        </w:rPr>
        <w:t> </w:t>
      </w:r>
      <w:r w:rsidRPr="00203291">
        <w:rPr>
          <w:rFonts w:cs="Helvetica"/>
          <w:sz w:val="24"/>
          <w:szCs w:val="24"/>
        </w:rPr>
        <w:t>%</w:t>
      </w:r>
      <w:r w:rsidR="00CB2A60">
        <w:rPr>
          <w:rFonts w:cs="Helvetica"/>
          <w:sz w:val="24"/>
          <w:szCs w:val="24"/>
        </w:rPr>
        <w:t xml:space="preserve"> </w:t>
      </w:r>
      <w:r w:rsidRPr="00203291">
        <w:rPr>
          <w:rFonts w:cs="Helvetica"/>
          <w:sz w:val="24"/>
          <w:szCs w:val="24"/>
        </w:rPr>
        <w:t>pour leur troisième enfant ou pour un enfant de rang supérieur.</w:t>
      </w:r>
    </w:p>
    <w:p w:rsidR="009F78A4" w:rsidRPr="00203291" w:rsidRDefault="009F78A4" w:rsidP="00203291">
      <w:pPr>
        <w:autoSpaceDE w:val="0"/>
        <w:autoSpaceDN w:val="0"/>
        <w:adjustRightInd w:val="0"/>
        <w:spacing w:after="0" w:line="240" w:lineRule="auto"/>
        <w:jc w:val="both"/>
        <w:rPr>
          <w:rFonts w:cs="Helvetica"/>
          <w:sz w:val="24"/>
          <w:szCs w:val="24"/>
        </w:rPr>
      </w:pPr>
      <w:r w:rsidRPr="00203291">
        <w:rPr>
          <w:rFonts w:cs="Helvetica"/>
          <w:sz w:val="24"/>
          <w:szCs w:val="24"/>
        </w:rPr>
        <w:t xml:space="preserve">La proportion de mères ayant réduit leur activité est également plus fréquente à partir du </w:t>
      </w:r>
      <w:r w:rsidRPr="00203291">
        <w:rPr>
          <w:rFonts w:cs="Helvetica"/>
          <w:sz w:val="24"/>
          <w:szCs w:val="24"/>
          <w:u w:val="single"/>
        </w:rPr>
        <w:t>deuxième</w:t>
      </w:r>
      <w:r w:rsidRPr="00203291">
        <w:rPr>
          <w:rFonts w:cs="Helvetica"/>
          <w:sz w:val="24"/>
          <w:szCs w:val="24"/>
        </w:rPr>
        <w:t xml:space="preserve"> enfant</w:t>
      </w:r>
      <w:r w:rsidR="00203291">
        <w:rPr>
          <w:rFonts w:cs="Helvetica"/>
          <w:sz w:val="24"/>
          <w:szCs w:val="24"/>
        </w:rPr>
        <w:t> </w:t>
      </w:r>
      <w:r w:rsidRPr="00203291">
        <w:rPr>
          <w:rFonts w:cs="Helvetica"/>
          <w:sz w:val="24"/>
          <w:szCs w:val="24"/>
        </w:rPr>
        <w:t>: elle atteint alors 36</w:t>
      </w:r>
      <w:r w:rsidR="00CB2A60">
        <w:rPr>
          <w:rFonts w:cs="Helvetica"/>
          <w:sz w:val="24"/>
          <w:szCs w:val="24"/>
        </w:rPr>
        <w:t> </w:t>
      </w:r>
      <w:r w:rsidRPr="00203291">
        <w:rPr>
          <w:rFonts w:cs="Helvetica"/>
          <w:sz w:val="24"/>
          <w:szCs w:val="24"/>
        </w:rPr>
        <w:t>% contre 23</w:t>
      </w:r>
      <w:r w:rsidR="00CB2A60">
        <w:rPr>
          <w:rFonts w:cs="Helvetica"/>
          <w:sz w:val="24"/>
          <w:szCs w:val="24"/>
        </w:rPr>
        <w:t> </w:t>
      </w:r>
      <w:r w:rsidRPr="00203291">
        <w:rPr>
          <w:rFonts w:cs="Helvetica"/>
          <w:sz w:val="24"/>
          <w:szCs w:val="24"/>
        </w:rPr>
        <w:t xml:space="preserve">% pour un </w:t>
      </w:r>
      <w:r w:rsidRPr="00203291">
        <w:rPr>
          <w:rFonts w:cs="Helvetica"/>
          <w:sz w:val="24"/>
          <w:szCs w:val="24"/>
          <w:u w:val="single"/>
        </w:rPr>
        <w:t>premier</w:t>
      </w:r>
      <w:r w:rsidRPr="00203291">
        <w:rPr>
          <w:rFonts w:cs="Helvetica"/>
          <w:sz w:val="24"/>
          <w:szCs w:val="24"/>
        </w:rPr>
        <w:t xml:space="preserve"> enfant.</w:t>
      </w:r>
    </w:p>
    <w:p w:rsidR="00115809" w:rsidRPr="00203291" w:rsidRDefault="009F78A4" w:rsidP="00CB2A60">
      <w:pPr>
        <w:autoSpaceDE w:val="0"/>
        <w:autoSpaceDN w:val="0"/>
        <w:adjustRightInd w:val="0"/>
        <w:spacing w:after="0" w:line="240" w:lineRule="auto"/>
        <w:jc w:val="both"/>
        <w:rPr>
          <w:rFonts w:cs="Helvetica"/>
          <w:sz w:val="24"/>
          <w:szCs w:val="24"/>
        </w:rPr>
      </w:pPr>
      <w:r w:rsidRPr="00203291">
        <w:rPr>
          <w:rFonts w:cs="Helvetica"/>
          <w:sz w:val="24"/>
          <w:szCs w:val="24"/>
        </w:rPr>
        <w:t xml:space="preserve">Quel que soit le rang de l’enfant, les mères s’arrêtent </w:t>
      </w:r>
      <w:r w:rsidRPr="00203291">
        <w:rPr>
          <w:rFonts w:cs="Helvetica"/>
          <w:sz w:val="24"/>
          <w:szCs w:val="24"/>
          <w:u w:val="single"/>
        </w:rPr>
        <w:t>davantage</w:t>
      </w:r>
      <w:r w:rsidRPr="00203291">
        <w:rPr>
          <w:rFonts w:cs="Helvetica"/>
          <w:sz w:val="24"/>
          <w:szCs w:val="24"/>
        </w:rPr>
        <w:t xml:space="preserve"> qu’elles ne réduisent leur activité (37</w:t>
      </w:r>
      <w:r w:rsidR="00CB2A60">
        <w:rPr>
          <w:rFonts w:cs="Helvetica"/>
          <w:sz w:val="24"/>
          <w:szCs w:val="24"/>
        </w:rPr>
        <w:t> </w:t>
      </w:r>
      <w:r w:rsidRPr="00203291">
        <w:rPr>
          <w:rFonts w:cs="Helvetica"/>
          <w:sz w:val="24"/>
          <w:szCs w:val="24"/>
        </w:rPr>
        <w:t xml:space="preserve">% contre </w:t>
      </w:r>
      <w:r w:rsidRPr="00203291">
        <w:rPr>
          <w:rFonts w:cs="Helvetica"/>
          <w:sz w:val="24"/>
          <w:szCs w:val="24"/>
          <w:u w:val="single"/>
        </w:rPr>
        <w:t>31</w:t>
      </w:r>
      <w:r w:rsidR="00CB2A60">
        <w:rPr>
          <w:rFonts w:cs="Helvetica"/>
          <w:sz w:val="24"/>
          <w:szCs w:val="24"/>
        </w:rPr>
        <w:t> </w:t>
      </w:r>
      <w:r w:rsidRPr="00203291">
        <w:rPr>
          <w:rFonts w:cs="Helvetica"/>
          <w:sz w:val="24"/>
          <w:szCs w:val="24"/>
        </w:rPr>
        <w:t xml:space="preserve">%). À l’inverse, les pères ont davantage tendance à réduire leur activité qu’à </w:t>
      </w:r>
      <w:r w:rsidRPr="00203291">
        <w:rPr>
          <w:rFonts w:cs="Helvetica"/>
          <w:sz w:val="24"/>
          <w:szCs w:val="24"/>
          <w:u w:val="single"/>
        </w:rPr>
        <w:t>l’interrompre</w:t>
      </w:r>
      <w:r w:rsidRPr="00203291">
        <w:rPr>
          <w:rFonts w:cs="Helvetica"/>
          <w:sz w:val="24"/>
          <w:szCs w:val="24"/>
        </w:rPr>
        <w:t xml:space="preserve"> (</w:t>
      </w:r>
      <w:r w:rsidRPr="00203291">
        <w:rPr>
          <w:rFonts w:cs="Helvetica"/>
          <w:sz w:val="24"/>
          <w:szCs w:val="24"/>
          <w:u w:val="single"/>
        </w:rPr>
        <w:t>9</w:t>
      </w:r>
      <w:r w:rsidR="00CB2A60">
        <w:rPr>
          <w:rFonts w:cs="Helvetica"/>
          <w:sz w:val="24"/>
          <w:szCs w:val="24"/>
        </w:rPr>
        <w:t> </w:t>
      </w:r>
      <w:r w:rsidRPr="00203291">
        <w:rPr>
          <w:rFonts w:cs="Helvetica"/>
          <w:sz w:val="24"/>
          <w:szCs w:val="24"/>
        </w:rPr>
        <w:t>%</w:t>
      </w:r>
      <w:r w:rsidR="00CB2A60">
        <w:rPr>
          <w:rFonts w:cs="Helvetica"/>
          <w:sz w:val="24"/>
          <w:szCs w:val="24"/>
        </w:rPr>
        <w:t xml:space="preserve"> </w:t>
      </w:r>
      <w:r w:rsidRPr="00203291">
        <w:rPr>
          <w:rFonts w:cs="Helvetica"/>
          <w:sz w:val="24"/>
          <w:szCs w:val="24"/>
        </w:rPr>
        <w:t xml:space="preserve">contre </w:t>
      </w:r>
      <w:r w:rsidRPr="00203291">
        <w:rPr>
          <w:rFonts w:cs="Helvetica"/>
          <w:sz w:val="24"/>
          <w:szCs w:val="24"/>
          <w:u w:val="single"/>
        </w:rPr>
        <w:t>5</w:t>
      </w:r>
      <w:r w:rsidR="00CB2A60">
        <w:rPr>
          <w:rFonts w:cs="Helvetica"/>
          <w:sz w:val="24"/>
          <w:szCs w:val="24"/>
        </w:rPr>
        <w:t> </w:t>
      </w:r>
      <w:r w:rsidRPr="00203291">
        <w:rPr>
          <w:rFonts w:cs="Helvetica"/>
          <w:sz w:val="24"/>
          <w:szCs w:val="24"/>
        </w:rPr>
        <w:t>%).</w:t>
      </w:r>
    </w:p>
    <w:p w:rsidR="00203291" w:rsidRPr="00203291" w:rsidRDefault="00203291" w:rsidP="00203291">
      <w:pPr>
        <w:autoSpaceDE w:val="0"/>
        <w:autoSpaceDN w:val="0"/>
        <w:adjustRightInd w:val="0"/>
        <w:spacing w:after="0" w:line="240" w:lineRule="auto"/>
        <w:jc w:val="both"/>
        <w:rPr>
          <w:rFonts w:cs="Helvetica"/>
          <w:i/>
          <w:sz w:val="24"/>
          <w:szCs w:val="24"/>
        </w:rPr>
      </w:pPr>
      <w:r w:rsidRPr="00203291">
        <w:rPr>
          <w:rFonts w:cs="Helvetica"/>
          <w:sz w:val="24"/>
          <w:szCs w:val="24"/>
        </w:rPr>
        <w:t>D’après</w:t>
      </w:r>
      <w:r w:rsidRPr="00203291">
        <w:rPr>
          <w:rFonts w:cs="Helvetica"/>
          <w:i/>
          <w:sz w:val="24"/>
          <w:szCs w:val="24"/>
        </w:rPr>
        <w:t xml:space="preserve"> INSEE Première </w:t>
      </w:r>
      <w:r w:rsidRPr="00203291">
        <w:rPr>
          <w:rFonts w:cs="Helvetica"/>
          <w:sz w:val="24"/>
          <w:szCs w:val="24"/>
        </w:rPr>
        <w:t>n°</w:t>
      </w:r>
      <w:r w:rsidR="00CB2A60">
        <w:rPr>
          <w:rFonts w:cs="Helvetica"/>
          <w:sz w:val="24"/>
          <w:szCs w:val="24"/>
        </w:rPr>
        <w:t> </w:t>
      </w:r>
      <w:r w:rsidRPr="00203291">
        <w:rPr>
          <w:rFonts w:cs="Helvetica"/>
          <w:sz w:val="24"/>
          <w:szCs w:val="24"/>
        </w:rPr>
        <w:t xml:space="preserve">1454, </w:t>
      </w:r>
      <w:r>
        <w:rPr>
          <w:rFonts w:cs="Helvetica"/>
          <w:sz w:val="24"/>
          <w:szCs w:val="24"/>
        </w:rPr>
        <w:t>juin </w:t>
      </w:r>
      <w:r w:rsidRPr="00203291">
        <w:rPr>
          <w:rFonts w:cs="Helvetica"/>
          <w:sz w:val="24"/>
          <w:szCs w:val="24"/>
        </w:rPr>
        <w:t>2013.</w:t>
      </w:r>
    </w:p>
    <w:p w:rsidR="00471AB0" w:rsidRPr="00203291" w:rsidRDefault="00471AB0" w:rsidP="00D06DB2">
      <w:pPr>
        <w:rPr>
          <w:rFonts w:cs="Times New Roman"/>
          <w:sz w:val="24"/>
          <w:szCs w:val="24"/>
        </w:rPr>
      </w:pPr>
    </w:p>
    <w:p w:rsidR="00471AB0" w:rsidRPr="00203291" w:rsidRDefault="00471AB0" w:rsidP="00471AB0">
      <w:pPr>
        <w:pStyle w:val="Paragraphedeliste"/>
        <w:numPr>
          <w:ilvl w:val="0"/>
          <w:numId w:val="7"/>
        </w:numPr>
        <w:autoSpaceDE w:val="0"/>
        <w:autoSpaceDN w:val="0"/>
        <w:adjustRightInd w:val="0"/>
        <w:spacing w:after="0" w:line="240" w:lineRule="auto"/>
        <w:rPr>
          <w:rFonts w:cs="Helvetica"/>
          <w:b/>
          <w:sz w:val="24"/>
          <w:szCs w:val="24"/>
        </w:rPr>
      </w:pPr>
      <w:r w:rsidRPr="00203291">
        <w:rPr>
          <w:rFonts w:cs="Helvetica"/>
          <w:b/>
          <w:sz w:val="24"/>
          <w:szCs w:val="24"/>
        </w:rPr>
        <w:t>Exploiter le tableau</w:t>
      </w:r>
      <w:r w:rsidR="00CB2A60">
        <w:rPr>
          <w:rFonts w:cs="Helvetica"/>
          <w:b/>
          <w:sz w:val="24"/>
          <w:szCs w:val="24"/>
        </w:rPr>
        <w:t> </w:t>
      </w:r>
      <w:r w:rsidRPr="00203291">
        <w:rPr>
          <w:rFonts w:cs="Helvetica"/>
          <w:b/>
          <w:sz w:val="24"/>
          <w:szCs w:val="24"/>
        </w:rPr>
        <w:t>2</w:t>
      </w:r>
    </w:p>
    <w:p w:rsidR="00471AB0" w:rsidRPr="00203291" w:rsidRDefault="00471AB0" w:rsidP="00471AB0">
      <w:pPr>
        <w:autoSpaceDE w:val="0"/>
        <w:autoSpaceDN w:val="0"/>
        <w:adjustRightInd w:val="0"/>
        <w:spacing w:after="0" w:line="240" w:lineRule="auto"/>
        <w:rPr>
          <w:rFonts w:cs="Helvetica"/>
          <w:sz w:val="24"/>
          <w:szCs w:val="24"/>
        </w:rPr>
      </w:pPr>
    </w:p>
    <w:p w:rsidR="00471AB0" w:rsidRPr="00203291" w:rsidRDefault="00471AB0" w:rsidP="00203291">
      <w:pPr>
        <w:autoSpaceDE w:val="0"/>
        <w:autoSpaceDN w:val="0"/>
        <w:adjustRightInd w:val="0"/>
        <w:spacing w:after="0" w:line="240" w:lineRule="auto"/>
        <w:jc w:val="both"/>
        <w:rPr>
          <w:rFonts w:cs="Helvetica"/>
          <w:sz w:val="24"/>
          <w:szCs w:val="24"/>
        </w:rPr>
      </w:pPr>
      <w:r w:rsidRPr="00203291">
        <w:rPr>
          <w:rFonts w:cs="Helvetica"/>
          <w:sz w:val="24"/>
          <w:szCs w:val="24"/>
        </w:rPr>
        <w:t>Selon L’INSEE, en 2010, suite à une naissance, 55</w:t>
      </w:r>
      <w:r w:rsidR="00CB2A60">
        <w:rPr>
          <w:rFonts w:cs="Helvetica"/>
          <w:sz w:val="24"/>
          <w:szCs w:val="24"/>
        </w:rPr>
        <w:t> </w:t>
      </w:r>
      <w:r w:rsidRPr="00203291">
        <w:rPr>
          <w:rFonts w:cs="Helvetica"/>
          <w:sz w:val="24"/>
          <w:szCs w:val="24"/>
        </w:rPr>
        <w:t>% des mères ayant au moins un enfant de moins de 8 ans ont interrompu ou réduit leur activité professionnelle. Mais les comportements des mères diffèrent selon leur niveau de diplôme et leur catégorie socioprofessionnelle. Plus les femmes sont diplômées, moins elles interrompent leur activité. Ainsi, 47</w:t>
      </w:r>
      <w:r w:rsidR="00CB2A60">
        <w:rPr>
          <w:rFonts w:cs="Helvetica"/>
          <w:sz w:val="24"/>
          <w:szCs w:val="24"/>
        </w:rPr>
        <w:t> </w:t>
      </w:r>
      <w:r w:rsidRPr="00203291">
        <w:rPr>
          <w:rFonts w:cs="Helvetica"/>
          <w:sz w:val="24"/>
          <w:szCs w:val="24"/>
        </w:rPr>
        <w:t>% des mères titulaires d’un diplôme de niveau CAP-BEP ou inférieur ont interrompu leur activité</w:t>
      </w:r>
      <w:r w:rsidR="00203291">
        <w:rPr>
          <w:rFonts w:cs="Helvetica"/>
          <w:sz w:val="24"/>
          <w:szCs w:val="24"/>
        </w:rPr>
        <w:t> </w:t>
      </w:r>
      <w:r w:rsidRPr="00203291">
        <w:rPr>
          <w:rFonts w:cs="Helvetica"/>
          <w:sz w:val="24"/>
          <w:szCs w:val="24"/>
        </w:rPr>
        <w:t>; ce n’est le cas que de 29</w:t>
      </w:r>
      <w:r w:rsidR="00CB2A60">
        <w:rPr>
          <w:rFonts w:cs="Helvetica"/>
          <w:sz w:val="24"/>
          <w:szCs w:val="24"/>
        </w:rPr>
        <w:t> </w:t>
      </w:r>
      <w:r w:rsidRPr="00203291">
        <w:rPr>
          <w:rFonts w:cs="Helvetica"/>
          <w:sz w:val="24"/>
          <w:szCs w:val="24"/>
        </w:rPr>
        <w:t>% des mères titulaires d’un diplôme de niveau supérieur à Bac +</w:t>
      </w:r>
      <w:r w:rsidR="00CB2A60">
        <w:rPr>
          <w:rFonts w:cs="Helvetica"/>
          <w:sz w:val="24"/>
          <w:szCs w:val="24"/>
        </w:rPr>
        <w:t> </w:t>
      </w:r>
      <w:r w:rsidRPr="00203291">
        <w:rPr>
          <w:rFonts w:cs="Helvetica"/>
          <w:sz w:val="24"/>
          <w:szCs w:val="24"/>
        </w:rPr>
        <w:t>2. De même, les employées et les ouvrières ont plus souvent interrompu leur activité que les cadres et les professions intermédiaires</w:t>
      </w:r>
      <w:r w:rsidR="0098360C" w:rsidRPr="00203291">
        <w:rPr>
          <w:rFonts w:cs="Helvetica"/>
          <w:sz w:val="24"/>
          <w:szCs w:val="24"/>
        </w:rPr>
        <w:t xml:space="preserve"> </w:t>
      </w:r>
      <w:r w:rsidRPr="00203291">
        <w:rPr>
          <w:rFonts w:cs="Helvetica"/>
          <w:sz w:val="24"/>
          <w:szCs w:val="24"/>
        </w:rPr>
        <w:t>(43</w:t>
      </w:r>
      <w:r w:rsidR="00CB2A60">
        <w:rPr>
          <w:rFonts w:cs="Helvetica"/>
          <w:sz w:val="24"/>
          <w:szCs w:val="24"/>
        </w:rPr>
        <w:t> </w:t>
      </w:r>
      <w:r w:rsidRPr="00203291">
        <w:rPr>
          <w:rFonts w:cs="Helvetica"/>
          <w:sz w:val="24"/>
          <w:szCs w:val="24"/>
        </w:rPr>
        <w:t>% contre 31</w:t>
      </w:r>
      <w:r w:rsidR="00CB2A60">
        <w:rPr>
          <w:rFonts w:cs="Helvetica"/>
          <w:sz w:val="24"/>
          <w:szCs w:val="24"/>
        </w:rPr>
        <w:t> </w:t>
      </w:r>
      <w:r w:rsidRPr="00203291">
        <w:rPr>
          <w:rFonts w:cs="Helvetica"/>
          <w:sz w:val="24"/>
          <w:szCs w:val="24"/>
        </w:rPr>
        <w:t>%).</w:t>
      </w:r>
    </w:p>
    <w:p w:rsidR="007D48DF" w:rsidRPr="00203291" w:rsidRDefault="00471AB0" w:rsidP="00203291">
      <w:pPr>
        <w:autoSpaceDE w:val="0"/>
        <w:autoSpaceDN w:val="0"/>
        <w:adjustRightInd w:val="0"/>
        <w:spacing w:after="0" w:line="240" w:lineRule="auto"/>
        <w:jc w:val="both"/>
        <w:rPr>
          <w:rFonts w:cs="Helvetica"/>
          <w:sz w:val="24"/>
          <w:szCs w:val="24"/>
        </w:rPr>
      </w:pPr>
      <w:r w:rsidRPr="00203291">
        <w:rPr>
          <w:rFonts w:cs="Helvetica"/>
          <w:sz w:val="24"/>
          <w:szCs w:val="24"/>
        </w:rPr>
        <w:t>En revanche, la réduction du temps de travail concerne 45</w:t>
      </w:r>
      <w:r w:rsidR="00CB2A60">
        <w:rPr>
          <w:rFonts w:cs="Helvetica"/>
          <w:sz w:val="24"/>
          <w:szCs w:val="24"/>
        </w:rPr>
        <w:t> </w:t>
      </w:r>
      <w:r w:rsidRPr="00203291">
        <w:rPr>
          <w:rFonts w:cs="Helvetica"/>
          <w:sz w:val="24"/>
          <w:szCs w:val="24"/>
        </w:rPr>
        <w:t>% des mères titulaires d’un diplôme de niveau Bac +</w:t>
      </w:r>
      <w:r w:rsidR="00CB2A60">
        <w:rPr>
          <w:rFonts w:cs="Helvetica"/>
          <w:sz w:val="24"/>
          <w:szCs w:val="24"/>
        </w:rPr>
        <w:t> </w:t>
      </w:r>
      <w:r w:rsidRPr="00203291">
        <w:rPr>
          <w:rFonts w:cs="Helvetica"/>
          <w:sz w:val="24"/>
          <w:szCs w:val="24"/>
        </w:rPr>
        <w:t>2 contre 23</w:t>
      </w:r>
      <w:r w:rsidR="00CB2A60">
        <w:rPr>
          <w:rFonts w:cs="Helvetica"/>
          <w:sz w:val="24"/>
          <w:szCs w:val="24"/>
        </w:rPr>
        <w:t> </w:t>
      </w:r>
      <w:r w:rsidRPr="00203291">
        <w:rPr>
          <w:rFonts w:cs="Helvetica"/>
          <w:sz w:val="24"/>
          <w:szCs w:val="24"/>
        </w:rPr>
        <w:t>% des mères titulaires d’un diplôme de niveau CAP-BEP ou inférieur. Elle concerne aussi davantage les cadres et professions intermédiaires que les employées</w:t>
      </w:r>
      <w:r w:rsidR="0098360C" w:rsidRPr="00203291">
        <w:rPr>
          <w:rFonts w:cs="Helvetica"/>
          <w:sz w:val="24"/>
          <w:szCs w:val="24"/>
        </w:rPr>
        <w:t xml:space="preserve"> (37</w:t>
      </w:r>
      <w:r w:rsidR="00CB2A60">
        <w:rPr>
          <w:rFonts w:cs="Helvetica"/>
          <w:sz w:val="24"/>
          <w:szCs w:val="24"/>
        </w:rPr>
        <w:t> </w:t>
      </w:r>
      <w:r w:rsidR="0098360C" w:rsidRPr="00203291">
        <w:rPr>
          <w:rFonts w:cs="Helvetica"/>
          <w:sz w:val="24"/>
          <w:szCs w:val="24"/>
        </w:rPr>
        <w:t>% contre 26</w:t>
      </w:r>
      <w:r w:rsidR="00CB2A60">
        <w:rPr>
          <w:rFonts w:cs="Helvetica"/>
          <w:sz w:val="24"/>
          <w:szCs w:val="24"/>
        </w:rPr>
        <w:t> </w:t>
      </w:r>
      <w:r w:rsidR="0098360C" w:rsidRPr="00203291">
        <w:rPr>
          <w:rFonts w:cs="Helvetica"/>
          <w:sz w:val="24"/>
          <w:szCs w:val="24"/>
        </w:rPr>
        <w:t>%)</w:t>
      </w:r>
      <w:r w:rsidRPr="00203291">
        <w:rPr>
          <w:rFonts w:cs="Helvetica"/>
          <w:sz w:val="24"/>
          <w:szCs w:val="24"/>
        </w:rPr>
        <w:t xml:space="preserve">. </w:t>
      </w:r>
      <w:r w:rsidR="0098360C" w:rsidRPr="00203291">
        <w:rPr>
          <w:rFonts w:cs="Helvetica"/>
          <w:sz w:val="24"/>
          <w:szCs w:val="24"/>
        </w:rPr>
        <w:t>Mais cela ne se vérifie cependant pas pour les femmes les plus diplômées qui ne sont que 32</w:t>
      </w:r>
      <w:r w:rsidR="00CB2A60">
        <w:rPr>
          <w:rFonts w:cs="Helvetica"/>
          <w:sz w:val="24"/>
          <w:szCs w:val="24"/>
        </w:rPr>
        <w:t> </w:t>
      </w:r>
      <w:r w:rsidR="0098360C" w:rsidRPr="00203291">
        <w:rPr>
          <w:rFonts w:cs="Helvetica"/>
          <w:sz w:val="24"/>
          <w:szCs w:val="24"/>
        </w:rPr>
        <w:t>% à opter pour une réduction de leur activité à la suite d’une naissance.</w:t>
      </w:r>
    </w:p>
    <w:p w:rsidR="0098360C" w:rsidRPr="00203291" w:rsidRDefault="007D48DF" w:rsidP="00203291">
      <w:pPr>
        <w:autoSpaceDE w:val="0"/>
        <w:autoSpaceDN w:val="0"/>
        <w:adjustRightInd w:val="0"/>
        <w:spacing w:after="0" w:line="240" w:lineRule="auto"/>
        <w:jc w:val="both"/>
        <w:rPr>
          <w:sz w:val="24"/>
          <w:szCs w:val="24"/>
        </w:rPr>
      </w:pPr>
      <w:r w:rsidRPr="00203291">
        <w:rPr>
          <w:sz w:val="24"/>
          <w:szCs w:val="24"/>
        </w:rPr>
        <w:t>On peut avancer l’hypothèse que, pour les mères les moins diplômées et occupant des emplois d’ouvrières ou d’employées, la perte de salaire est moindre et est relativement mieux compensée par l’allocation forfaitaire liée au congé parental et par les économies réalisées (sur les frais de garde, les frais de transports</w:t>
      </w:r>
      <w:r w:rsidR="00CB2A60">
        <w:rPr>
          <w:sz w:val="24"/>
          <w:szCs w:val="24"/>
        </w:rPr>
        <w:t>…</w:t>
      </w:r>
      <w:r w:rsidRPr="00203291">
        <w:rPr>
          <w:sz w:val="24"/>
          <w:szCs w:val="24"/>
        </w:rPr>
        <w:t xml:space="preserve">). Leurs conditions de travail et leurs perspectives de carrière peuvent également expliquer leur moindre réticence à interrompre leur activité. </w:t>
      </w:r>
      <w:r w:rsidR="00203291">
        <w:rPr>
          <w:sz w:val="24"/>
          <w:szCs w:val="24"/>
        </w:rPr>
        <w:t>À</w:t>
      </w:r>
      <w:r w:rsidR="00F867A5" w:rsidRPr="00203291">
        <w:rPr>
          <w:sz w:val="24"/>
          <w:szCs w:val="24"/>
        </w:rPr>
        <w:t xml:space="preserve"> l’inverse, les plus diplômées occupan</w:t>
      </w:r>
      <w:r w:rsidR="00203291">
        <w:rPr>
          <w:sz w:val="24"/>
          <w:szCs w:val="24"/>
        </w:rPr>
        <w:t>t les emplois les plus qualifié</w:t>
      </w:r>
      <w:r w:rsidR="00F867A5" w:rsidRPr="00203291">
        <w:rPr>
          <w:sz w:val="24"/>
          <w:szCs w:val="24"/>
        </w:rPr>
        <w:t>s craignent peut-être pour leur carrière et ne veulent pas subir une trop forte baisse de leur niveau de vie.</w:t>
      </w:r>
    </w:p>
    <w:p w:rsidR="00203291" w:rsidRPr="00203291" w:rsidRDefault="00203291" w:rsidP="00CB2A60">
      <w:pPr>
        <w:autoSpaceDE w:val="0"/>
        <w:autoSpaceDN w:val="0"/>
        <w:adjustRightInd w:val="0"/>
        <w:spacing w:after="0" w:line="240" w:lineRule="auto"/>
        <w:jc w:val="both"/>
        <w:rPr>
          <w:rFonts w:cs="Helvetica"/>
          <w:i/>
          <w:sz w:val="24"/>
          <w:szCs w:val="24"/>
        </w:rPr>
      </w:pPr>
      <w:r w:rsidRPr="00203291">
        <w:rPr>
          <w:rFonts w:cs="Helvetica"/>
          <w:sz w:val="24"/>
          <w:szCs w:val="24"/>
        </w:rPr>
        <w:t>D’après</w:t>
      </w:r>
      <w:r w:rsidRPr="00203291">
        <w:rPr>
          <w:rFonts w:cs="Helvetica"/>
          <w:i/>
          <w:sz w:val="24"/>
          <w:szCs w:val="24"/>
        </w:rPr>
        <w:t xml:space="preserve"> INSEE Première </w:t>
      </w:r>
      <w:r w:rsidRPr="00203291">
        <w:rPr>
          <w:rFonts w:cs="Helvetica"/>
          <w:sz w:val="24"/>
          <w:szCs w:val="24"/>
        </w:rPr>
        <w:t>n°</w:t>
      </w:r>
      <w:r w:rsidR="00CB2A60">
        <w:rPr>
          <w:rFonts w:cs="Helvetica"/>
          <w:sz w:val="24"/>
          <w:szCs w:val="24"/>
        </w:rPr>
        <w:t> </w:t>
      </w:r>
      <w:r w:rsidRPr="00203291">
        <w:rPr>
          <w:rFonts w:cs="Helvetica"/>
          <w:sz w:val="24"/>
          <w:szCs w:val="24"/>
        </w:rPr>
        <w:t xml:space="preserve">1454, </w:t>
      </w:r>
      <w:r w:rsidR="00CB2A60">
        <w:rPr>
          <w:rFonts w:cs="Helvetica"/>
          <w:sz w:val="24"/>
          <w:szCs w:val="24"/>
        </w:rPr>
        <w:t>juin </w:t>
      </w:r>
      <w:r w:rsidRPr="00203291">
        <w:rPr>
          <w:rFonts w:cs="Helvetica"/>
          <w:sz w:val="24"/>
          <w:szCs w:val="24"/>
        </w:rPr>
        <w:t>2013.</w:t>
      </w:r>
    </w:p>
    <w:p w:rsidR="00471AB0" w:rsidRPr="00203291" w:rsidRDefault="00471AB0" w:rsidP="00203291">
      <w:pPr>
        <w:jc w:val="both"/>
        <w:rPr>
          <w:rFonts w:cs="Times New Roman"/>
          <w:sz w:val="24"/>
          <w:szCs w:val="24"/>
        </w:rPr>
      </w:pPr>
    </w:p>
    <w:sectPr w:rsidR="00471AB0" w:rsidRPr="00203291" w:rsidSect="001A51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546" w:rsidRDefault="00A45546" w:rsidP="0049368B">
      <w:pPr>
        <w:spacing w:after="0" w:line="240" w:lineRule="auto"/>
      </w:pPr>
      <w:r>
        <w:separator/>
      </w:r>
    </w:p>
  </w:endnote>
  <w:endnote w:type="continuationSeparator" w:id="0">
    <w:p w:rsidR="00A45546" w:rsidRDefault="00A45546"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6C4F5C">
        <w:pPr>
          <w:pStyle w:val="Pieddepage"/>
          <w:jc w:val="right"/>
        </w:pPr>
        <w:r>
          <w:fldChar w:fldCharType="begin"/>
        </w:r>
        <w:r w:rsidR="00881E1C">
          <w:instrText xml:space="preserve"> PAGE   \* MERGEFORMAT </w:instrText>
        </w:r>
        <w:r>
          <w:fldChar w:fldCharType="separate"/>
        </w:r>
        <w:r w:rsidR="00D5762E">
          <w:rPr>
            <w:noProof/>
          </w:rPr>
          <w:t>4</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546" w:rsidRDefault="00A45546" w:rsidP="0049368B">
      <w:pPr>
        <w:spacing w:after="0" w:line="240" w:lineRule="auto"/>
      </w:pPr>
      <w:r>
        <w:separator/>
      </w:r>
    </w:p>
  </w:footnote>
  <w:footnote w:type="continuationSeparator" w:id="0">
    <w:p w:rsidR="00A45546" w:rsidRDefault="00A45546"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C118C"/>
    <w:multiLevelType w:val="hybridMultilevel"/>
    <w:tmpl w:val="25B6FDEA"/>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31FE22D3"/>
    <w:multiLevelType w:val="hybridMultilevel"/>
    <w:tmpl w:val="25B6FD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77E2E8E"/>
    <w:multiLevelType w:val="hybridMultilevel"/>
    <w:tmpl w:val="25B6FD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01FE5"/>
    <w:rsid w:val="000163A9"/>
    <w:rsid w:val="0002250B"/>
    <w:rsid w:val="00025BC4"/>
    <w:rsid w:val="00025CE1"/>
    <w:rsid w:val="000321EC"/>
    <w:rsid w:val="00033976"/>
    <w:rsid w:val="00034C8D"/>
    <w:rsid w:val="000446B4"/>
    <w:rsid w:val="000510B2"/>
    <w:rsid w:val="00051DF7"/>
    <w:rsid w:val="000525C0"/>
    <w:rsid w:val="00054131"/>
    <w:rsid w:val="000541EF"/>
    <w:rsid w:val="00056190"/>
    <w:rsid w:val="000572B6"/>
    <w:rsid w:val="00061063"/>
    <w:rsid w:val="00062A58"/>
    <w:rsid w:val="00064865"/>
    <w:rsid w:val="00065252"/>
    <w:rsid w:val="00067C72"/>
    <w:rsid w:val="00070CD7"/>
    <w:rsid w:val="000735A7"/>
    <w:rsid w:val="00074A2C"/>
    <w:rsid w:val="00074D89"/>
    <w:rsid w:val="00077839"/>
    <w:rsid w:val="00081F41"/>
    <w:rsid w:val="0008494C"/>
    <w:rsid w:val="00085E7B"/>
    <w:rsid w:val="000878B0"/>
    <w:rsid w:val="00087C23"/>
    <w:rsid w:val="000910C4"/>
    <w:rsid w:val="0009118B"/>
    <w:rsid w:val="000916F6"/>
    <w:rsid w:val="00091893"/>
    <w:rsid w:val="000928D8"/>
    <w:rsid w:val="000970C3"/>
    <w:rsid w:val="00097237"/>
    <w:rsid w:val="000A43B1"/>
    <w:rsid w:val="000A4ECA"/>
    <w:rsid w:val="000B3C71"/>
    <w:rsid w:val="000B6A7A"/>
    <w:rsid w:val="000B7414"/>
    <w:rsid w:val="000C3834"/>
    <w:rsid w:val="000C3EE5"/>
    <w:rsid w:val="000D0AD3"/>
    <w:rsid w:val="000D1C1E"/>
    <w:rsid w:val="000D1FBC"/>
    <w:rsid w:val="000D7FB1"/>
    <w:rsid w:val="000E3CBB"/>
    <w:rsid w:val="000E54AC"/>
    <w:rsid w:val="000F0088"/>
    <w:rsid w:val="000F0820"/>
    <w:rsid w:val="000F1B44"/>
    <w:rsid w:val="00102B9F"/>
    <w:rsid w:val="00105DEC"/>
    <w:rsid w:val="001110B1"/>
    <w:rsid w:val="00115809"/>
    <w:rsid w:val="00116229"/>
    <w:rsid w:val="001164E5"/>
    <w:rsid w:val="00120E43"/>
    <w:rsid w:val="00121EE7"/>
    <w:rsid w:val="00124FCB"/>
    <w:rsid w:val="001315D9"/>
    <w:rsid w:val="00140044"/>
    <w:rsid w:val="00140E66"/>
    <w:rsid w:val="0014624F"/>
    <w:rsid w:val="00150299"/>
    <w:rsid w:val="001550DF"/>
    <w:rsid w:val="00160C47"/>
    <w:rsid w:val="00161A8B"/>
    <w:rsid w:val="00165052"/>
    <w:rsid w:val="00165100"/>
    <w:rsid w:val="001658C1"/>
    <w:rsid w:val="001662C9"/>
    <w:rsid w:val="00167354"/>
    <w:rsid w:val="00177C9E"/>
    <w:rsid w:val="00186E16"/>
    <w:rsid w:val="00191996"/>
    <w:rsid w:val="00191E13"/>
    <w:rsid w:val="001A02D0"/>
    <w:rsid w:val="001A06D4"/>
    <w:rsid w:val="001A2C24"/>
    <w:rsid w:val="001A2E37"/>
    <w:rsid w:val="001A5150"/>
    <w:rsid w:val="001A5274"/>
    <w:rsid w:val="001B4674"/>
    <w:rsid w:val="001B5357"/>
    <w:rsid w:val="001B550B"/>
    <w:rsid w:val="001B60D3"/>
    <w:rsid w:val="001C0168"/>
    <w:rsid w:val="001C09D3"/>
    <w:rsid w:val="001C2A82"/>
    <w:rsid w:val="001D1BC8"/>
    <w:rsid w:val="001D23D1"/>
    <w:rsid w:val="001D2B67"/>
    <w:rsid w:val="001D4F6F"/>
    <w:rsid w:val="001D6AE8"/>
    <w:rsid w:val="001E0BCF"/>
    <w:rsid w:val="001E5DAE"/>
    <w:rsid w:val="001E745E"/>
    <w:rsid w:val="001E7E26"/>
    <w:rsid w:val="001F779E"/>
    <w:rsid w:val="001F7807"/>
    <w:rsid w:val="002021EB"/>
    <w:rsid w:val="00203291"/>
    <w:rsid w:val="00204B36"/>
    <w:rsid w:val="0021294B"/>
    <w:rsid w:val="00215556"/>
    <w:rsid w:val="00225703"/>
    <w:rsid w:val="00225737"/>
    <w:rsid w:val="00225B23"/>
    <w:rsid w:val="002307E6"/>
    <w:rsid w:val="0023496E"/>
    <w:rsid w:val="002349C7"/>
    <w:rsid w:val="00235F25"/>
    <w:rsid w:val="002364C9"/>
    <w:rsid w:val="00236B86"/>
    <w:rsid w:val="002372E5"/>
    <w:rsid w:val="00237807"/>
    <w:rsid w:val="00245F41"/>
    <w:rsid w:val="00246238"/>
    <w:rsid w:val="002476A6"/>
    <w:rsid w:val="00255481"/>
    <w:rsid w:val="00255668"/>
    <w:rsid w:val="0025571A"/>
    <w:rsid w:val="00256CAC"/>
    <w:rsid w:val="002629AD"/>
    <w:rsid w:val="0027128F"/>
    <w:rsid w:val="00271CE8"/>
    <w:rsid w:val="0027349C"/>
    <w:rsid w:val="0027397D"/>
    <w:rsid w:val="00276400"/>
    <w:rsid w:val="002767B3"/>
    <w:rsid w:val="00294107"/>
    <w:rsid w:val="00294747"/>
    <w:rsid w:val="002970E8"/>
    <w:rsid w:val="002A07E2"/>
    <w:rsid w:val="002A2F87"/>
    <w:rsid w:val="002B06E1"/>
    <w:rsid w:val="002B2148"/>
    <w:rsid w:val="002B3C67"/>
    <w:rsid w:val="002B4A9A"/>
    <w:rsid w:val="002B4C9A"/>
    <w:rsid w:val="002B59D0"/>
    <w:rsid w:val="002C7E42"/>
    <w:rsid w:val="002D3051"/>
    <w:rsid w:val="002D64B1"/>
    <w:rsid w:val="002D75E9"/>
    <w:rsid w:val="002E63FC"/>
    <w:rsid w:val="002F1371"/>
    <w:rsid w:val="002F2388"/>
    <w:rsid w:val="002F29A6"/>
    <w:rsid w:val="002F3AA8"/>
    <w:rsid w:val="002F3CB4"/>
    <w:rsid w:val="00310217"/>
    <w:rsid w:val="0031042D"/>
    <w:rsid w:val="00312DFE"/>
    <w:rsid w:val="00315DAC"/>
    <w:rsid w:val="003212AE"/>
    <w:rsid w:val="00321C0D"/>
    <w:rsid w:val="003233F0"/>
    <w:rsid w:val="003312D8"/>
    <w:rsid w:val="00331369"/>
    <w:rsid w:val="00332E12"/>
    <w:rsid w:val="003334D9"/>
    <w:rsid w:val="003346B1"/>
    <w:rsid w:val="003405B6"/>
    <w:rsid w:val="003409FC"/>
    <w:rsid w:val="00341E00"/>
    <w:rsid w:val="00342BAE"/>
    <w:rsid w:val="00345D9C"/>
    <w:rsid w:val="00350CE4"/>
    <w:rsid w:val="00352536"/>
    <w:rsid w:val="00354618"/>
    <w:rsid w:val="00372A84"/>
    <w:rsid w:val="00376312"/>
    <w:rsid w:val="00380472"/>
    <w:rsid w:val="003809CC"/>
    <w:rsid w:val="00381FAD"/>
    <w:rsid w:val="0038403C"/>
    <w:rsid w:val="00385921"/>
    <w:rsid w:val="00395214"/>
    <w:rsid w:val="00396564"/>
    <w:rsid w:val="003A06E0"/>
    <w:rsid w:val="003A084E"/>
    <w:rsid w:val="003A0DA7"/>
    <w:rsid w:val="003A5CB2"/>
    <w:rsid w:val="003A6C15"/>
    <w:rsid w:val="003A7326"/>
    <w:rsid w:val="003A7A33"/>
    <w:rsid w:val="003B7F0A"/>
    <w:rsid w:val="003C11B5"/>
    <w:rsid w:val="003C5266"/>
    <w:rsid w:val="003D5C8B"/>
    <w:rsid w:val="003D79DE"/>
    <w:rsid w:val="003E144B"/>
    <w:rsid w:val="003E3C73"/>
    <w:rsid w:val="003F213C"/>
    <w:rsid w:val="003F2AEB"/>
    <w:rsid w:val="003F553F"/>
    <w:rsid w:val="003F70CA"/>
    <w:rsid w:val="003F7AA2"/>
    <w:rsid w:val="00405B0F"/>
    <w:rsid w:val="00406349"/>
    <w:rsid w:val="00407A83"/>
    <w:rsid w:val="0041168F"/>
    <w:rsid w:val="00412974"/>
    <w:rsid w:val="00414E08"/>
    <w:rsid w:val="0041569C"/>
    <w:rsid w:val="00423125"/>
    <w:rsid w:val="004234DF"/>
    <w:rsid w:val="00424E55"/>
    <w:rsid w:val="0042526A"/>
    <w:rsid w:val="00436902"/>
    <w:rsid w:val="0045140B"/>
    <w:rsid w:val="0045244E"/>
    <w:rsid w:val="00453225"/>
    <w:rsid w:val="00471AB0"/>
    <w:rsid w:val="0047219C"/>
    <w:rsid w:val="0047300E"/>
    <w:rsid w:val="00473409"/>
    <w:rsid w:val="00475AA0"/>
    <w:rsid w:val="00477660"/>
    <w:rsid w:val="00477FFB"/>
    <w:rsid w:val="00483669"/>
    <w:rsid w:val="0048462E"/>
    <w:rsid w:val="0048599A"/>
    <w:rsid w:val="00486746"/>
    <w:rsid w:val="00486D9A"/>
    <w:rsid w:val="0049116B"/>
    <w:rsid w:val="0049368B"/>
    <w:rsid w:val="004949B6"/>
    <w:rsid w:val="004954A8"/>
    <w:rsid w:val="00496A4D"/>
    <w:rsid w:val="004A132E"/>
    <w:rsid w:val="004A5772"/>
    <w:rsid w:val="004B15BD"/>
    <w:rsid w:val="004B29FB"/>
    <w:rsid w:val="004B523E"/>
    <w:rsid w:val="004B540D"/>
    <w:rsid w:val="004B6DF1"/>
    <w:rsid w:val="004C103B"/>
    <w:rsid w:val="004C3C71"/>
    <w:rsid w:val="004C69FE"/>
    <w:rsid w:val="004D04D1"/>
    <w:rsid w:val="004D3481"/>
    <w:rsid w:val="004D612E"/>
    <w:rsid w:val="004D6B43"/>
    <w:rsid w:val="004E1FA7"/>
    <w:rsid w:val="004E2D02"/>
    <w:rsid w:val="004E31E8"/>
    <w:rsid w:val="004E408B"/>
    <w:rsid w:val="004E45DC"/>
    <w:rsid w:val="004E595C"/>
    <w:rsid w:val="004E6F40"/>
    <w:rsid w:val="004F0D0C"/>
    <w:rsid w:val="004F2489"/>
    <w:rsid w:val="004F2683"/>
    <w:rsid w:val="004F2F84"/>
    <w:rsid w:val="004F5C93"/>
    <w:rsid w:val="00507D0D"/>
    <w:rsid w:val="00513FAD"/>
    <w:rsid w:val="00515565"/>
    <w:rsid w:val="00516A59"/>
    <w:rsid w:val="00516D0E"/>
    <w:rsid w:val="00520549"/>
    <w:rsid w:val="0052080C"/>
    <w:rsid w:val="00521BB9"/>
    <w:rsid w:val="0052390F"/>
    <w:rsid w:val="005251C8"/>
    <w:rsid w:val="005253FF"/>
    <w:rsid w:val="00525EC1"/>
    <w:rsid w:val="00535950"/>
    <w:rsid w:val="00536388"/>
    <w:rsid w:val="00536938"/>
    <w:rsid w:val="00536ECC"/>
    <w:rsid w:val="00540EAA"/>
    <w:rsid w:val="005422D6"/>
    <w:rsid w:val="0054391A"/>
    <w:rsid w:val="005448C1"/>
    <w:rsid w:val="005469C3"/>
    <w:rsid w:val="00547561"/>
    <w:rsid w:val="00547F97"/>
    <w:rsid w:val="005501B8"/>
    <w:rsid w:val="00553672"/>
    <w:rsid w:val="00560831"/>
    <w:rsid w:val="00565C39"/>
    <w:rsid w:val="00570517"/>
    <w:rsid w:val="00570E45"/>
    <w:rsid w:val="00571FCB"/>
    <w:rsid w:val="005743C2"/>
    <w:rsid w:val="00574BB9"/>
    <w:rsid w:val="00575A76"/>
    <w:rsid w:val="00577859"/>
    <w:rsid w:val="005807C3"/>
    <w:rsid w:val="0058347D"/>
    <w:rsid w:val="00584114"/>
    <w:rsid w:val="005849F3"/>
    <w:rsid w:val="00587795"/>
    <w:rsid w:val="00593F04"/>
    <w:rsid w:val="00594518"/>
    <w:rsid w:val="0059494E"/>
    <w:rsid w:val="005A18A4"/>
    <w:rsid w:val="005A3B25"/>
    <w:rsid w:val="005A4E83"/>
    <w:rsid w:val="005B06C6"/>
    <w:rsid w:val="005B2161"/>
    <w:rsid w:val="005B2221"/>
    <w:rsid w:val="005B7048"/>
    <w:rsid w:val="005C05AC"/>
    <w:rsid w:val="005C29E4"/>
    <w:rsid w:val="005C44CC"/>
    <w:rsid w:val="005D0B07"/>
    <w:rsid w:val="005D0FEA"/>
    <w:rsid w:val="005D3776"/>
    <w:rsid w:val="005D7EED"/>
    <w:rsid w:val="005E2EDB"/>
    <w:rsid w:val="005F17E6"/>
    <w:rsid w:val="005F2185"/>
    <w:rsid w:val="005F222F"/>
    <w:rsid w:val="005F3079"/>
    <w:rsid w:val="005F42C1"/>
    <w:rsid w:val="005F4603"/>
    <w:rsid w:val="005F4C1B"/>
    <w:rsid w:val="006001E8"/>
    <w:rsid w:val="00600F49"/>
    <w:rsid w:val="00601D77"/>
    <w:rsid w:val="00602903"/>
    <w:rsid w:val="00613E09"/>
    <w:rsid w:val="0061596C"/>
    <w:rsid w:val="00615F0E"/>
    <w:rsid w:val="00616217"/>
    <w:rsid w:val="006239A5"/>
    <w:rsid w:val="00625DBE"/>
    <w:rsid w:val="006261B4"/>
    <w:rsid w:val="0062624A"/>
    <w:rsid w:val="006329B6"/>
    <w:rsid w:val="00635AD0"/>
    <w:rsid w:val="0063711B"/>
    <w:rsid w:val="00641023"/>
    <w:rsid w:val="0064270B"/>
    <w:rsid w:val="0064318D"/>
    <w:rsid w:val="0064335D"/>
    <w:rsid w:val="006442BD"/>
    <w:rsid w:val="006518B5"/>
    <w:rsid w:val="0065563A"/>
    <w:rsid w:val="006560E9"/>
    <w:rsid w:val="00661967"/>
    <w:rsid w:val="00661C53"/>
    <w:rsid w:val="00664562"/>
    <w:rsid w:val="00676F8D"/>
    <w:rsid w:val="006804B4"/>
    <w:rsid w:val="00683F7C"/>
    <w:rsid w:val="00690166"/>
    <w:rsid w:val="006937A9"/>
    <w:rsid w:val="006955E1"/>
    <w:rsid w:val="00696114"/>
    <w:rsid w:val="006A4626"/>
    <w:rsid w:val="006A58A9"/>
    <w:rsid w:val="006A6BFD"/>
    <w:rsid w:val="006B0926"/>
    <w:rsid w:val="006B4E76"/>
    <w:rsid w:val="006C003B"/>
    <w:rsid w:val="006C055B"/>
    <w:rsid w:val="006C4F5C"/>
    <w:rsid w:val="006C6CB7"/>
    <w:rsid w:val="006D111C"/>
    <w:rsid w:val="006E4259"/>
    <w:rsid w:val="006E4A91"/>
    <w:rsid w:val="006E52BC"/>
    <w:rsid w:val="006E735D"/>
    <w:rsid w:val="006F1805"/>
    <w:rsid w:val="006F4C51"/>
    <w:rsid w:val="006F5368"/>
    <w:rsid w:val="00701955"/>
    <w:rsid w:val="00701E53"/>
    <w:rsid w:val="00703072"/>
    <w:rsid w:val="007045D2"/>
    <w:rsid w:val="0071214D"/>
    <w:rsid w:val="00725F0D"/>
    <w:rsid w:val="007302BB"/>
    <w:rsid w:val="00735B9F"/>
    <w:rsid w:val="00740B75"/>
    <w:rsid w:val="00741E2C"/>
    <w:rsid w:val="0074262D"/>
    <w:rsid w:val="007437CC"/>
    <w:rsid w:val="00747681"/>
    <w:rsid w:val="00747ACD"/>
    <w:rsid w:val="00752D58"/>
    <w:rsid w:val="00757D1F"/>
    <w:rsid w:val="0076075A"/>
    <w:rsid w:val="0076214E"/>
    <w:rsid w:val="0077397E"/>
    <w:rsid w:val="00775473"/>
    <w:rsid w:val="00787DA4"/>
    <w:rsid w:val="00790FF1"/>
    <w:rsid w:val="00791780"/>
    <w:rsid w:val="0079295C"/>
    <w:rsid w:val="007929FE"/>
    <w:rsid w:val="00793350"/>
    <w:rsid w:val="0079495C"/>
    <w:rsid w:val="00797CB0"/>
    <w:rsid w:val="007A1385"/>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D48DF"/>
    <w:rsid w:val="007E6B79"/>
    <w:rsid w:val="007F4EF9"/>
    <w:rsid w:val="007F62F6"/>
    <w:rsid w:val="00800F19"/>
    <w:rsid w:val="008013EA"/>
    <w:rsid w:val="00802C76"/>
    <w:rsid w:val="0080596A"/>
    <w:rsid w:val="0081737D"/>
    <w:rsid w:val="00820AF1"/>
    <w:rsid w:val="00822B77"/>
    <w:rsid w:val="008245E4"/>
    <w:rsid w:val="00826B11"/>
    <w:rsid w:val="00830755"/>
    <w:rsid w:val="00831BA6"/>
    <w:rsid w:val="00831FE0"/>
    <w:rsid w:val="00832676"/>
    <w:rsid w:val="00836DBD"/>
    <w:rsid w:val="00846B40"/>
    <w:rsid w:val="0084720D"/>
    <w:rsid w:val="00860D4F"/>
    <w:rsid w:val="008635FE"/>
    <w:rsid w:val="00863B8A"/>
    <w:rsid w:val="00870FA5"/>
    <w:rsid w:val="00871D01"/>
    <w:rsid w:val="008740EF"/>
    <w:rsid w:val="00880579"/>
    <w:rsid w:val="00881678"/>
    <w:rsid w:val="00881E1C"/>
    <w:rsid w:val="008827C8"/>
    <w:rsid w:val="008834DA"/>
    <w:rsid w:val="00890840"/>
    <w:rsid w:val="00893B51"/>
    <w:rsid w:val="00894CE0"/>
    <w:rsid w:val="00896CED"/>
    <w:rsid w:val="008A0D44"/>
    <w:rsid w:val="008A353A"/>
    <w:rsid w:val="008A3DDE"/>
    <w:rsid w:val="008A4592"/>
    <w:rsid w:val="008B29AF"/>
    <w:rsid w:val="008B2E34"/>
    <w:rsid w:val="008B42E5"/>
    <w:rsid w:val="008B459B"/>
    <w:rsid w:val="008C4EC3"/>
    <w:rsid w:val="008D288B"/>
    <w:rsid w:val="008D3E6D"/>
    <w:rsid w:val="008D4835"/>
    <w:rsid w:val="008D7C6C"/>
    <w:rsid w:val="008E070D"/>
    <w:rsid w:val="008E14D4"/>
    <w:rsid w:val="008E1A69"/>
    <w:rsid w:val="008E632A"/>
    <w:rsid w:val="008E7AAB"/>
    <w:rsid w:val="008F0B3C"/>
    <w:rsid w:val="008F10EE"/>
    <w:rsid w:val="008F460F"/>
    <w:rsid w:val="009023AB"/>
    <w:rsid w:val="009033D1"/>
    <w:rsid w:val="00904A63"/>
    <w:rsid w:val="0091036B"/>
    <w:rsid w:val="009136FD"/>
    <w:rsid w:val="009216C3"/>
    <w:rsid w:val="00922459"/>
    <w:rsid w:val="00922471"/>
    <w:rsid w:val="009245C3"/>
    <w:rsid w:val="009262DF"/>
    <w:rsid w:val="00934A03"/>
    <w:rsid w:val="009412EF"/>
    <w:rsid w:val="00945091"/>
    <w:rsid w:val="00946F4B"/>
    <w:rsid w:val="00947EC0"/>
    <w:rsid w:val="0095235C"/>
    <w:rsid w:val="00953954"/>
    <w:rsid w:val="00956DBF"/>
    <w:rsid w:val="0096192C"/>
    <w:rsid w:val="00963288"/>
    <w:rsid w:val="0096407D"/>
    <w:rsid w:val="009671A5"/>
    <w:rsid w:val="009676B3"/>
    <w:rsid w:val="00970AE0"/>
    <w:rsid w:val="00973144"/>
    <w:rsid w:val="00974648"/>
    <w:rsid w:val="00975B0B"/>
    <w:rsid w:val="00977DF1"/>
    <w:rsid w:val="00980EFA"/>
    <w:rsid w:val="0098360C"/>
    <w:rsid w:val="00984CD1"/>
    <w:rsid w:val="009863E0"/>
    <w:rsid w:val="00990B6C"/>
    <w:rsid w:val="009917D8"/>
    <w:rsid w:val="00992A26"/>
    <w:rsid w:val="00992BA5"/>
    <w:rsid w:val="00993F4D"/>
    <w:rsid w:val="00994575"/>
    <w:rsid w:val="00994DC1"/>
    <w:rsid w:val="00997E0A"/>
    <w:rsid w:val="009A090F"/>
    <w:rsid w:val="009A429D"/>
    <w:rsid w:val="009A615A"/>
    <w:rsid w:val="009B42C8"/>
    <w:rsid w:val="009B6395"/>
    <w:rsid w:val="009C0C5F"/>
    <w:rsid w:val="009C322C"/>
    <w:rsid w:val="009C3BDF"/>
    <w:rsid w:val="009C412E"/>
    <w:rsid w:val="009C4D2A"/>
    <w:rsid w:val="009C7C21"/>
    <w:rsid w:val="009D1678"/>
    <w:rsid w:val="009D174B"/>
    <w:rsid w:val="009D1954"/>
    <w:rsid w:val="009D3541"/>
    <w:rsid w:val="009E2ABB"/>
    <w:rsid w:val="009E36AF"/>
    <w:rsid w:val="009E4579"/>
    <w:rsid w:val="009E6FCB"/>
    <w:rsid w:val="009F3822"/>
    <w:rsid w:val="009F3CD3"/>
    <w:rsid w:val="009F78A4"/>
    <w:rsid w:val="00A0026D"/>
    <w:rsid w:val="00A01DFB"/>
    <w:rsid w:val="00A02420"/>
    <w:rsid w:val="00A04774"/>
    <w:rsid w:val="00A07C2B"/>
    <w:rsid w:val="00A10EB9"/>
    <w:rsid w:val="00A12BE1"/>
    <w:rsid w:val="00A15F6A"/>
    <w:rsid w:val="00A1600B"/>
    <w:rsid w:val="00A17D9C"/>
    <w:rsid w:val="00A228D2"/>
    <w:rsid w:val="00A24DCB"/>
    <w:rsid w:val="00A255C5"/>
    <w:rsid w:val="00A3002A"/>
    <w:rsid w:val="00A300B4"/>
    <w:rsid w:val="00A30108"/>
    <w:rsid w:val="00A306DC"/>
    <w:rsid w:val="00A309B6"/>
    <w:rsid w:val="00A31DA4"/>
    <w:rsid w:val="00A41CBA"/>
    <w:rsid w:val="00A45546"/>
    <w:rsid w:val="00A62A6D"/>
    <w:rsid w:val="00A65CB9"/>
    <w:rsid w:val="00A66346"/>
    <w:rsid w:val="00A67FFD"/>
    <w:rsid w:val="00A73F21"/>
    <w:rsid w:val="00A80BBD"/>
    <w:rsid w:val="00A814FB"/>
    <w:rsid w:val="00A827C7"/>
    <w:rsid w:val="00A83362"/>
    <w:rsid w:val="00A83937"/>
    <w:rsid w:val="00A915B1"/>
    <w:rsid w:val="00A94BF8"/>
    <w:rsid w:val="00AA0AD4"/>
    <w:rsid w:val="00AA1D5D"/>
    <w:rsid w:val="00AA2BA5"/>
    <w:rsid w:val="00AA608F"/>
    <w:rsid w:val="00AB076B"/>
    <w:rsid w:val="00AB5FB1"/>
    <w:rsid w:val="00AC0407"/>
    <w:rsid w:val="00AC1F61"/>
    <w:rsid w:val="00AC3EE7"/>
    <w:rsid w:val="00AC75F0"/>
    <w:rsid w:val="00AC77B3"/>
    <w:rsid w:val="00AE0673"/>
    <w:rsid w:val="00AE586B"/>
    <w:rsid w:val="00AE73D9"/>
    <w:rsid w:val="00AF67A0"/>
    <w:rsid w:val="00B0062B"/>
    <w:rsid w:val="00B00D66"/>
    <w:rsid w:val="00B01994"/>
    <w:rsid w:val="00B07089"/>
    <w:rsid w:val="00B07BBB"/>
    <w:rsid w:val="00B104C0"/>
    <w:rsid w:val="00B16C43"/>
    <w:rsid w:val="00B21596"/>
    <w:rsid w:val="00B21927"/>
    <w:rsid w:val="00B224CD"/>
    <w:rsid w:val="00B22F27"/>
    <w:rsid w:val="00B23F88"/>
    <w:rsid w:val="00B25390"/>
    <w:rsid w:val="00B32A6B"/>
    <w:rsid w:val="00B32DFF"/>
    <w:rsid w:val="00B40E19"/>
    <w:rsid w:val="00B44726"/>
    <w:rsid w:val="00B47880"/>
    <w:rsid w:val="00B478F8"/>
    <w:rsid w:val="00B50C7A"/>
    <w:rsid w:val="00B51C8A"/>
    <w:rsid w:val="00B57143"/>
    <w:rsid w:val="00B6301C"/>
    <w:rsid w:val="00B63F94"/>
    <w:rsid w:val="00B71111"/>
    <w:rsid w:val="00B733B3"/>
    <w:rsid w:val="00B74E31"/>
    <w:rsid w:val="00B76260"/>
    <w:rsid w:val="00B85FF9"/>
    <w:rsid w:val="00B87FEB"/>
    <w:rsid w:val="00B91F4B"/>
    <w:rsid w:val="00BA1918"/>
    <w:rsid w:val="00BA72AC"/>
    <w:rsid w:val="00BB1AB6"/>
    <w:rsid w:val="00BB3731"/>
    <w:rsid w:val="00BB77EB"/>
    <w:rsid w:val="00BC3D6B"/>
    <w:rsid w:val="00BC4B17"/>
    <w:rsid w:val="00BC586C"/>
    <w:rsid w:val="00BC61D7"/>
    <w:rsid w:val="00BD037A"/>
    <w:rsid w:val="00BD0B97"/>
    <w:rsid w:val="00BD4DB2"/>
    <w:rsid w:val="00BD5915"/>
    <w:rsid w:val="00BD600D"/>
    <w:rsid w:val="00BD6BC2"/>
    <w:rsid w:val="00BE2834"/>
    <w:rsid w:val="00BE3087"/>
    <w:rsid w:val="00BE641F"/>
    <w:rsid w:val="00BF5B6E"/>
    <w:rsid w:val="00BF5CB2"/>
    <w:rsid w:val="00BF61B3"/>
    <w:rsid w:val="00BF77FA"/>
    <w:rsid w:val="00C01C97"/>
    <w:rsid w:val="00C04E57"/>
    <w:rsid w:val="00C0644F"/>
    <w:rsid w:val="00C112F7"/>
    <w:rsid w:val="00C16031"/>
    <w:rsid w:val="00C1775C"/>
    <w:rsid w:val="00C236A7"/>
    <w:rsid w:val="00C23CFE"/>
    <w:rsid w:val="00C24DDB"/>
    <w:rsid w:val="00C27F40"/>
    <w:rsid w:val="00C33386"/>
    <w:rsid w:val="00C35495"/>
    <w:rsid w:val="00C354A9"/>
    <w:rsid w:val="00C36030"/>
    <w:rsid w:val="00C40BAB"/>
    <w:rsid w:val="00C50605"/>
    <w:rsid w:val="00C51A5C"/>
    <w:rsid w:val="00C51E00"/>
    <w:rsid w:val="00C52087"/>
    <w:rsid w:val="00C5447E"/>
    <w:rsid w:val="00C647C0"/>
    <w:rsid w:val="00C651F4"/>
    <w:rsid w:val="00C65410"/>
    <w:rsid w:val="00C65EC2"/>
    <w:rsid w:val="00C67F3E"/>
    <w:rsid w:val="00C71382"/>
    <w:rsid w:val="00C73A53"/>
    <w:rsid w:val="00C749BB"/>
    <w:rsid w:val="00C759F2"/>
    <w:rsid w:val="00C85E01"/>
    <w:rsid w:val="00C872D1"/>
    <w:rsid w:val="00C902A6"/>
    <w:rsid w:val="00C92E4C"/>
    <w:rsid w:val="00C9373B"/>
    <w:rsid w:val="00C949C0"/>
    <w:rsid w:val="00C97271"/>
    <w:rsid w:val="00CB2A60"/>
    <w:rsid w:val="00CB3376"/>
    <w:rsid w:val="00CB3F06"/>
    <w:rsid w:val="00CB42F5"/>
    <w:rsid w:val="00CB4BB9"/>
    <w:rsid w:val="00CB594F"/>
    <w:rsid w:val="00CB5BA1"/>
    <w:rsid w:val="00CC0D2F"/>
    <w:rsid w:val="00CC1A6F"/>
    <w:rsid w:val="00CC74B1"/>
    <w:rsid w:val="00CD0693"/>
    <w:rsid w:val="00CD2218"/>
    <w:rsid w:val="00CD38C3"/>
    <w:rsid w:val="00CD6122"/>
    <w:rsid w:val="00D00791"/>
    <w:rsid w:val="00D036C6"/>
    <w:rsid w:val="00D06DB2"/>
    <w:rsid w:val="00D07810"/>
    <w:rsid w:val="00D07B29"/>
    <w:rsid w:val="00D11BAF"/>
    <w:rsid w:val="00D131FD"/>
    <w:rsid w:val="00D26E3E"/>
    <w:rsid w:val="00D34DC9"/>
    <w:rsid w:val="00D36EAE"/>
    <w:rsid w:val="00D4147D"/>
    <w:rsid w:val="00D44A4B"/>
    <w:rsid w:val="00D4549F"/>
    <w:rsid w:val="00D462E7"/>
    <w:rsid w:val="00D47BA7"/>
    <w:rsid w:val="00D51321"/>
    <w:rsid w:val="00D54082"/>
    <w:rsid w:val="00D5489E"/>
    <w:rsid w:val="00D54CA6"/>
    <w:rsid w:val="00D5762E"/>
    <w:rsid w:val="00D63DB6"/>
    <w:rsid w:val="00D71B1E"/>
    <w:rsid w:val="00D80037"/>
    <w:rsid w:val="00D8696E"/>
    <w:rsid w:val="00D87D41"/>
    <w:rsid w:val="00D87EF4"/>
    <w:rsid w:val="00D968C3"/>
    <w:rsid w:val="00DA0622"/>
    <w:rsid w:val="00DA155E"/>
    <w:rsid w:val="00DA285D"/>
    <w:rsid w:val="00DA3F96"/>
    <w:rsid w:val="00DA6670"/>
    <w:rsid w:val="00DB6754"/>
    <w:rsid w:val="00DC1A41"/>
    <w:rsid w:val="00DC2400"/>
    <w:rsid w:val="00DC600F"/>
    <w:rsid w:val="00DC7CD9"/>
    <w:rsid w:val="00DD4168"/>
    <w:rsid w:val="00DD6133"/>
    <w:rsid w:val="00DE1715"/>
    <w:rsid w:val="00DE22DD"/>
    <w:rsid w:val="00DE6858"/>
    <w:rsid w:val="00DF1C8C"/>
    <w:rsid w:val="00DF2BEB"/>
    <w:rsid w:val="00DF34BE"/>
    <w:rsid w:val="00DF356A"/>
    <w:rsid w:val="00DF3E2C"/>
    <w:rsid w:val="00DF4E0E"/>
    <w:rsid w:val="00DF6F20"/>
    <w:rsid w:val="00E02C4B"/>
    <w:rsid w:val="00E03FC7"/>
    <w:rsid w:val="00E12F51"/>
    <w:rsid w:val="00E13FD5"/>
    <w:rsid w:val="00E1493B"/>
    <w:rsid w:val="00E14E8B"/>
    <w:rsid w:val="00E15E0C"/>
    <w:rsid w:val="00E1662B"/>
    <w:rsid w:val="00E20779"/>
    <w:rsid w:val="00E25E3B"/>
    <w:rsid w:val="00E26D6F"/>
    <w:rsid w:val="00E418F5"/>
    <w:rsid w:val="00E41BCD"/>
    <w:rsid w:val="00E52ECA"/>
    <w:rsid w:val="00E530A5"/>
    <w:rsid w:val="00E53E95"/>
    <w:rsid w:val="00E54007"/>
    <w:rsid w:val="00E54C92"/>
    <w:rsid w:val="00E64E04"/>
    <w:rsid w:val="00E677D4"/>
    <w:rsid w:val="00E71281"/>
    <w:rsid w:val="00E743F4"/>
    <w:rsid w:val="00E75E75"/>
    <w:rsid w:val="00E777C7"/>
    <w:rsid w:val="00E77FE9"/>
    <w:rsid w:val="00E83B83"/>
    <w:rsid w:val="00E90126"/>
    <w:rsid w:val="00E924FE"/>
    <w:rsid w:val="00E94575"/>
    <w:rsid w:val="00E96898"/>
    <w:rsid w:val="00E97ADA"/>
    <w:rsid w:val="00EA0F08"/>
    <w:rsid w:val="00EC1353"/>
    <w:rsid w:val="00EC1466"/>
    <w:rsid w:val="00EC6BBE"/>
    <w:rsid w:val="00ED3B4A"/>
    <w:rsid w:val="00ED3C0D"/>
    <w:rsid w:val="00ED7AE3"/>
    <w:rsid w:val="00EE0FF9"/>
    <w:rsid w:val="00EE1AFE"/>
    <w:rsid w:val="00EE77F8"/>
    <w:rsid w:val="00EF0176"/>
    <w:rsid w:val="00EF1B69"/>
    <w:rsid w:val="00EF1F12"/>
    <w:rsid w:val="00F00DD0"/>
    <w:rsid w:val="00F00FB0"/>
    <w:rsid w:val="00F05F14"/>
    <w:rsid w:val="00F110A1"/>
    <w:rsid w:val="00F154FC"/>
    <w:rsid w:val="00F172B7"/>
    <w:rsid w:val="00F177CF"/>
    <w:rsid w:val="00F2347D"/>
    <w:rsid w:val="00F23511"/>
    <w:rsid w:val="00F26A60"/>
    <w:rsid w:val="00F306EF"/>
    <w:rsid w:val="00F33209"/>
    <w:rsid w:val="00F357AA"/>
    <w:rsid w:val="00F35FCD"/>
    <w:rsid w:val="00F36C50"/>
    <w:rsid w:val="00F402DD"/>
    <w:rsid w:val="00F40954"/>
    <w:rsid w:val="00F43038"/>
    <w:rsid w:val="00F448CC"/>
    <w:rsid w:val="00F46E9B"/>
    <w:rsid w:val="00F47188"/>
    <w:rsid w:val="00F53CF0"/>
    <w:rsid w:val="00F53ED4"/>
    <w:rsid w:val="00F53F99"/>
    <w:rsid w:val="00F54D09"/>
    <w:rsid w:val="00F5598F"/>
    <w:rsid w:val="00F56261"/>
    <w:rsid w:val="00F574E6"/>
    <w:rsid w:val="00F57550"/>
    <w:rsid w:val="00F65A65"/>
    <w:rsid w:val="00F706F4"/>
    <w:rsid w:val="00F70B14"/>
    <w:rsid w:val="00F7419A"/>
    <w:rsid w:val="00F83FBF"/>
    <w:rsid w:val="00F845DA"/>
    <w:rsid w:val="00F867A5"/>
    <w:rsid w:val="00F91C60"/>
    <w:rsid w:val="00F92155"/>
    <w:rsid w:val="00F95F2F"/>
    <w:rsid w:val="00FA1235"/>
    <w:rsid w:val="00FA1C08"/>
    <w:rsid w:val="00FA563D"/>
    <w:rsid w:val="00FA57CA"/>
    <w:rsid w:val="00FA75CC"/>
    <w:rsid w:val="00FC4FB5"/>
    <w:rsid w:val="00FC600C"/>
    <w:rsid w:val="00FC6B46"/>
    <w:rsid w:val="00FC6FCF"/>
    <w:rsid w:val="00FD50F3"/>
    <w:rsid w:val="00FD53CA"/>
    <w:rsid w:val="00FD5B5B"/>
    <w:rsid w:val="00FE31F8"/>
    <w:rsid w:val="00FE34C1"/>
    <w:rsid w:val="00FE5564"/>
    <w:rsid w:val="00FF2D08"/>
    <w:rsid w:val="00FF42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E8"/>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paragraph" w:styleId="Sansinterligne">
    <w:name w:val="No Spacing"/>
    <w:uiPriority w:val="1"/>
    <w:qFormat/>
    <w:rsid w:val="00AC1F61"/>
    <w:pPr>
      <w:spacing w:after="0" w:line="240" w:lineRule="auto"/>
    </w:pPr>
  </w:style>
  <w:style w:type="character" w:styleId="Lienhypertextesuivivisit">
    <w:name w:val="FollowedHyperlink"/>
    <w:basedOn w:val="Policepardfaut"/>
    <w:uiPriority w:val="99"/>
    <w:semiHidden/>
    <w:unhideWhenUsed/>
    <w:rsid w:val="007D48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paragraph" w:styleId="Sansinterligne">
    <w:name w:val="No Spacing"/>
    <w:uiPriority w:val="1"/>
    <w:qFormat/>
    <w:rsid w:val="00AC1F61"/>
    <w:pPr>
      <w:spacing w:after="0" w:line="240" w:lineRule="auto"/>
    </w:pPr>
  </w:style>
  <w:style w:type="character" w:styleId="Lienhypertextesuivivisit">
    <w:name w:val="FollowedHyperlink"/>
    <w:basedOn w:val="Policepardfaut"/>
    <w:uiPriority w:val="99"/>
    <w:semiHidden/>
    <w:unhideWhenUsed/>
    <w:rsid w:val="007D48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1063</Words>
  <Characters>5849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3</cp:revision>
  <cp:lastPrinted>2013-06-26T13:46:00Z</cp:lastPrinted>
  <dcterms:created xsi:type="dcterms:W3CDTF">2013-06-26T13:23:00Z</dcterms:created>
  <dcterms:modified xsi:type="dcterms:W3CDTF">2013-06-26T14:01:00Z</dcterms:modified>
</cp:coreProperties>
</file>