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0pt;width:65.2pt;height:793.75pt;mso-position-horizontal-relative:page;mso-position-vertical-relative:page;z-index:-251876352" coordorigin="0,0" coordsize="1304,15875">
            <v:rect style="position:absolute;left:0;top:0;width:1112;height:15875" filled="true" fillcolor="#a85ea5" stroked="false">
              <v:fill type="solid"/>
            </v:rect>
            <v:shape style="position:absolute;left:850;top:15335;width:454;height:539" coordorigin="850,15335" coordsize="454,539" path="m1191,15335l964,15335,898,15337,865,15350,852,15383,850,15449,850,15874,1304,15874,1304,15449,1302,15383,1290,15350,1256,15337,1191,15335xe" filled="true" fillcolor="#a9dde4" stroked="false">
              <v:path arrowok="t"/>
              <v:fill type="solid"/>
            </v:shape>
            <w10:wrap type="none"/>
          </v:group>
        </w:pict>
      </w:r>
      <w:r>
        <w:rPr/>
        <w:pict>
          <v:shapetype id="_x0000_t202" o:spt="202" coordsize="21600,21600" path="m,l,21600r21600,l21600,xe">
            <v:stroke joinstyle="miter"/>
            <v:path gradientshapeok="t" o:connecttype="rect"/>
          </v:shapetype>
          <v:shape style="position:absolute;margin-left:10.986967pt;margin-top:38.469341pt;width:34.85pt;height:222.25pt;mso-position-horizontal-relative:page;mso-position-vertical-relative:page;z-index:-251863040" type="#_x0000_t202" filled="false" stroked="false">
            <v:textbox inset="0,0,0,0" style="layout-flow:vertical;mso-layout-flow-alt:bottom-to-top">
              <w:txbxContent>
                <w:p>
                  <w:pPr>
                    <w:spacing w:line="674" w:lineRule="exact" w:before="0"/>
                    <w:ind w:left="20" w:right="0" w:firstLine="0"/>
                    <w:jc w:val="left"/>
                    <w:rPr>
                      <w:rFonts w:ascii="Arial Narrow" w:hAnsi="Arial Narrow"/>
                      <w:b/>
                      <w:sz w:val="59"/>
                    </w:rPr>
                  </w:pPr>
                  <w:r>
                    <w:rPr>
                      <w:rFonts w:ascii="Arial Narrow" w:hAnsi="Arial Narrow"/>
                      <w:b/>
                      <w:color w:val="FFFFFF"/>
                      <w:sz w:val="59"/>
                    </w:rPr>
                    <w:t>Se préparer au Bac</w:t>
                  </w:r>
                </w:p>
              </w:txbxContent>
            </v:textbox>
            <w10:wrap type="none"/>
          </v:shape>
        </w:pict>
      </w:r>
    </w:p>
    <w:p>
      <w:pPr>
        <w:pStyle w:val="BodyText"/>
        <w:rPr>
          <w:rFonts w:ascii="Times New Roman"/>
        </w:rPr>
      </w:pPr>
    </w:p>
    <w:p>
      <w:pPr>
        <w:pStyle w:val="BodyText"/>
        <w:rPr>
          <w:rFonts w:ascii="Times New Roman"/>
        </w:rPr>
      </w:pPr>
    </w:p>
    <w:p>
      <w:pPr>
        <w:pStyle w:val="BodyText"/>
        <w:rPr>
          <w:rFonts w:ascii="Times New Roman"/>
          <w:sz w:val="12"/>
        </w:rPr>
      </w:pPr>
    </w:p>
    <w:p>
      <w:pPr>
        <w:pStyle w:val="BodyText"/>
        <w:ind w:left="980"/>
        <w:rPr>
          <w:rFonts w:ascii="Times New Roman"/>
        </w:rPr>
      </w:pPr>
      <w:r>
        <w:rPr>
          <w:rFonts w:ascii="Times New Roman"/>
          <w:position w:val="16"/>
        </w:rPr>
        <w:drawing>
          <wp:inline distT="0" distB="0" distL="0" distR="0">
            <wp:extent cx="728805" cy="9525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28805" cy="952500"/>
                    </a:xfrm>
                    <a:prstGeom prst="rect">
                      <a:avLst/>
                    </a:prstGeom>
                  </pic:spPr>
                </pic:pic>
              </a:graphicData>
            </a:graphic>
          </wp:inline>
        </w:drawing>
      </w:r>
      <w:r>
        <w:rPr>
          <w:rFonts w:ascii="Times New Roman"/>
          <w:position w:val="16"/>
        </w:rPr>
      </w:r>
      <w:r>
        <w:rPr>
          <w:rFonts w:ascii="Times New Roman"/>
          <w:spacing w:val="73"/>
          <w:position w:val="16"/>
        </w:rPr>
        <w:t> </w:t>
      </w:r>
      <w:r>
        <w:rPr>
          <w:rFonts w:ascii="Times New Roman"/>
          <w:spacing w:val="73"/>
        </w:rPr>
        <w:pict>
          <v:group style="width:339.6pt;height:83.3pt;mso-position-horizontal-relative:char;mso-position-vertical-relative:line" coordorigin="0,0" coordsize="6792,1666">
            <v:shape style="position:absolute;left:0;top:0;width:6792;height:1666" type="#_x0000_t75" stroked="false">
              <v:imagedata r:id="rId6" o:title=""/>
            </v:shape>
            <v:shape style="position:absolute;left:37;top:18;width:6499;height:1470" type="#_x0000_t202" filled="true" fillcolor="#ffffff" stroked="true" strokeweight=".5pt" strokecolor="#f36f21">
              <v:textbox inset="0,0,0,0">
                <w:txbxContent>
                  <w:p>
                    <w:pPr>
                      <w:spacing w:before="250"/>
                      <w:ind w:left="113" w:right="0" w:firstLine="0"/>
                      <w:jc w:val="left"/>
                      <w:rPr>
                        <w:b/>
                        <w:sz w:val="28"/>
                      </w:rPr>
                    </w:pPr>
                    <w:r>
                      <w:rPr>
                        <w:b/>
                        <w:color w:val="231F20"/>
                        <w:sz w:val="28"/>
                      </w:rPr>
                      <w:t>Joao, 18 ans</w:t>
                    </w:r>
                  </w:p>
                  <w:p>
                    <w:pPr>
                      <w:tabs>
                        <w:tab w:pos="2273" w:val="left" w:leader="none"/>
                      </w:tabs>
                      <w:spacing w:before="31"/>
                      <w:ind w:left="113" w:right="0" w:firstLine="0"/>
                      <w:jc w:val="left"/>
                      <w:rPr>
                        <w:sz w:val="20"/>
                      </w:rPr>
                    </w:pPr>
                    <w:r>
                      <w:rPr>
                        <w:b/>
                        <w:color w:val="F36F21"/>
                        <w:sz w:val="20"/>
                      </w:rPr>
                      <w:t>POURSUITE</w:t>
                    </w:r>
                    <w:r>
                      <w:rPr>
                        <w:b/>
                        <w:color w:val="F36F21"/>
                        <w:spacing w:val="17"/>
                        <w:sz w:val="20"/>
                      </w:rPr>
                      <w:t> </w:t>
                    </w:r>
                    <w:r>
                      <w:rPr>
                        <w:b/>
                        <w:color w:val="F36F21"/>
                        <w:sz w:val="20"/>
                      </w:rPr>
                      <w:t>D’</w:t>
                    </w:r>
                    <w:r>
                      <w:rPr>
                        <w:color w:val="F36F21"/>
                        <w:sz w:val="20"/>
                      </w:rPr>
                      <w:t>É</w:t>
                    </w:r>
                    <w:r>
                      <w:rPr>
                        <w:b/>
                        <w:color w:val="F36F21"/>
                        <w:sz w:val="20"/>
                      </w:rPr>
                      <w:t>TUDES</w:t>
                      <w:tab/>
                    </w:r>
                    <w:r>
                      <w:rPr>
                        <w:color w:val="231F20"/>
                        <w:sz w:val="20"/>
                      </w:rPr>
                      <w:t>Classe préparatoire économique et</w:t>
                    </w:r>
                    <w:r>
                      <w:rPr>
                        <w:color w:val="231F20"/>
                        <w:spacing w:val="-8"/>
                        <w:sz w:val="20"/>
                      </w:rPr>
                      <w:t> </w:t>
                    </w:r>
                    <w:r>
                      <w:rPr>
                        <w:color w:val="231F20"/>
                        <w:sz w:val="20"/>
                      </w:rPr>
                      <w:t>commerciale</w:t>
                    </w:r>
                  </w:p>
                  <w:p>
                    <w:pPr>
                      <w:spacing w:before="109"/>
                      <w:ind w:left="113" w:right="0" w:firstLine="0"/>
                      <w:jc w:val="left"/>
                      <w:rPr>
                        <w:sz w:val="20"/>
                      </w:rPr>
                    </w:pPr>
                    <w:r>
                      <w:rPr>
                        <w:b/>
                        <w:color w:val="F36F21"/>
                        <w:sz w:val="20"/>
                      </w:rPr>
                      <w:t>PROJET PROFESSIONNEL </w:t>
                    </w:r>
                    <w:r>
                      <w:rPr>
                        <w:color w:val="231F20"/>
                        <w:sz w:val="20"/>
                      </w:rPr>
                      <w:t>Devenir commercial export</w:t>
                    </w:r>
                  </w:p>
                </w:txbxContent>
              </v:textbox>
              <v:fill type="solid"/>
              <v:stroke dashstyle="solid"/>
              <w10:wrap type="none"/>
            </v:shape>
          </v:group>
        </w:pict>
      </w:r>
      <w:r>
        <w:rPr>
          <w:rFonts w:ascii="Times New Roman"/>
          <w:spacing w:val="73"/>
        </w:rPr>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1"/>
        <w:rPr>
          <w:rFonts w:ascii="Times New Roman"/>
          <w:sz w:val="11"/>
        </w:rPr>
      </w:pPr>
      <w:r>
        <w:rPr/>
        <w:pict>
          <v:shape style="position:absolute;margin-left:150.6138pt;margin-top:8.081626pt;width:294.05pt;height:53.9pt;mso-position-horizontal-relative:page;mso-position-vertical-relative:paragraph;z-index:-251656192;mso-wrap-distance-left:0;mso-wrap-distance-right:0" type="#_x0000_t202" filled="true" fillcolor="#f4ecd6" stroked="false">
            <v:textbox inset="0,0,0,0">
              <w:txbxContent>
                <w:p>
                  <w:pPr>
                    <w:tabs>
                      <w:tab w:pos="2707" w:val="left" w:leader="none"/>
                    </w:tabs>
                    <w:spacing w:before="150"/>
                    <w:ind w:left="99" w:right="0" w:firstLine="0"/>
                    <w:jc w:val="left"/>
                    <w:rPr>
                      <w:rFonts w:ascii="Arial Narrow"/>
                      <w:b/>
                      <w:sz w:val="26"/>
                    </w:rPr>
                  </w:pPr>
                  <w:r>
                    <w:rPr>
                      <w:rFonts w:ascii="Arial Narrow"/>
                      <w:b/>
                      <w:color w:val="89C765"/>
                      <w:w w:val="107"/>
                      <w:sz w:val="26"/>
                      <w:shd w:fill="FFFFFF" w:color="auto" w:val="clear"/>
                    </w:rPr>
                    <w:t> </w:t>
                  </w:r>
                  <w:r>
                    <w:rPr>
                      <w:rFonts w:ascii="Arial Narrow"/>
                      <w:b/>
                      <w:color w:val="89C765"/>
                      <w:spacing w:val="-38"/>
                      <w:sz w:val="26"/>
                      <w:shd w:fill="FFFFFF" w:color="auto" w:val="clear"/>
                    </w:rPr>
                    <w:t> </w:t>
                  </w:r>
                  <w:r>
                    <w:rPr>
                      <w:rFonts w:ascii="Arial Narrow"/>
                      <w:b/>
                      <w:color w:val="89C765"/>
                      <w:w w:val="90"/>
                      <w:sz w:val="26"/>
                      <w:shd w:fill="FFFFFF" w:color="auto" w:val="clear"/>
                    </w:rPr>
                    <w:t>QUESTION GRAND</w:t>
                  </w:r>
                  <w:r>
                    <w:rPr>
                      <w:rFonts w:ascii="Arial Narrow"/>
                      <w:b/>
                      <w:color w:val="89C765"/>
                      <w:spacing w:val="-35"/>
                      <w:w w:val="90"/>
                      <w:sz w:val="26"/>
                      <w:shd w:fill="FFFFFF" w:color="auto" w:val="clear"/>
                    </w:rPr>
                    <w:t> </w:t>
                  </w:r>
                  <w:r>
                    <w:rPr>
                      <w:rFonts w:ascii="Arial Narrow"/>
                      <w:b/>
                      <w:color w:val="89C765"/>
                      <w:w w:val="90"/>
                      <w:sz w:val="26"/>
                      <w:shd w:fill="FFFFFF" w:color="auto" w:val="clear"/>
                    </w:rPr>
                    <w:t>ORAL</w:t>
                  </w:r>
                  <w:r>
                    <w:rPr>
                      <w:rFonts w:ascii="Arial Narrow"/>
                      <w:b/>
                      <w:color w:val="89C765"/>
                      <w:sz w:val="26"/>
                      <w:shd w:fill="FFFFFF" w:color="auto" w:val="clear"/>
                    </w:rPr>
                    <w:tab/>
                  </w:r>
                </w:p>
                <w:p>
                  <w:pPr>
                    <w:spacing w:before="167"/>
                    <w:ind w:left="697" w:right="461" w:firstLine="0"/>
                    <w:jc w:val="center"/>
                    <w:rPr>
                      <w:rFonts w:ascii="Garamond" w:hAnsi="Garamond"/>
                      <w:sz w:val="24"/>
                    </w:rPr>
                  </w:pPr>
                  <w:r>
                    <w:rPr>
                      <w:rFonts w:ascii="Garamond" w:hAnsi="Garamond"/>
                      <w:color w:val="231F20"/>
                      <w:sz w:val="24"/>
                    </w:rPr>
                    <w:t>Quels sont les inconvénients du protectionnisme ?</w:t>
                  </w:r>
                </w:p>
              </w:txbxContent>
            </v:textbox>
            <v:fill type="solid"/>
            <w10:wrap type="topAndBottom"/>
          </v:shape>
        </w:pict>
      </w:r>
    </w:p>
    <w:p>
      <w:pPr>
        <w:pStyle w:val="BodyText"/>
        <w:spacing w:before="8"/>
        <w:rPr>
          <w:rFonts w:ascii="Times New Roman"/>
          <w:sz w:val="14"/>
        </w:rPr>
      </w:pPr>
    </w:p>
    <w:p>
      <w:pPr>
        <w:pStyle w:val="Heading2"/>
        <w:ind w:left="1820"/>
      </w:pPr>
      <w:r>
        <w:rPr/>
        <w:pict>
          <v:group style="position:absolute;margin-left:85.039101pt;margin-top:2.670211pt;width:34.050pt;height:14.2pt;mso-position-horizontal-relative:page;mso-position-vertical-relative:paragraph;z-index:251663360" coordorigin="1701,53" coordsize="681,284">
            <v:shape style="position:absolute;left:1700;top:53;width:681;height:284" coordorigin="1701,53" coordsize="681,284" path="m2324,53l1757,53,1725,54,1708,60,1702,77,1701,110,1701,280,1702,313,1708,330,1725,336,1757,337,2324,337,2357,336,2374,330,2380,313,2381,280,2381,110,2380,77,2374,60,2357,54,2324,53xe" filled="true" fillcolor="#89c765" stroked="false">
              <v:path arrowok="t"/>
              <v:fill type="solid"/>
            </v:shape>
            <v:shape style="position:absolute;left:1700;top:53;width:681;height:284" type="#_x0000_t202" filled="false" stroked="false">
              <v:textbox inset="0,0,0,0">
                <w:txbxContent>
                  <w:p>
                    <w:pPr>
                      <w:spacing w:before="28"/>
                      <w:ind w:left="79" w:right="0" w:firstLine="0"/>
                      <w:jc w:val="left"/>
                      <w:rPr>
                        <w:rFonts w:ascii="Arial" w:hAnsi="Arial"/>
                        <w:b/>
                        <w:sz w:val="20"/>
                      </w:rPr>
                    </w:pPr>
                    <w:r>
                      <w:rPr>
                        <w:rFonts w:ascii="Arial" w:hAnsi="Arial"/>
                        <w:b/>
                        <w:color w:val="FFFFFF"/>
                        <w:w w:val="85"/>
                        <w:sz w:val="20"/>
                      </w:rPr>
                      <w:t>Étape</w:t>
                    </w:r>
                    <w:r>
                      <w:rPr>
                        <w:rFonts w:ascii="Arial" w:hAnsi="Arial"/>
                        <w:b/>
                        <w:color w:val="FFFFFF"/>
                        <w:spacing w:val="-30"/>
                        <w:w w:val="85"/>
                        <w:sz w:val="20"/>
                      </w:rPr>
                      <w:t> </w:t>
                    </w:r>
                    <w:r>
                      <w:rPr>
                        <w:rFonts w:ascii="Arial" w:hAnsi="Arial"/>
                        <w:b/>
                        <w:color w:val="FFFFFF"/>
                        <w:w w:val="85"/>
                        <w:sz w:val="20"/>
                      </w:rPr>
                      <w:t>1</w:t>
                    </w:r>
                  </w:p>
                </w:txbxContent>
              </v:textbox>
              <w10:wrap type="none"/>
            </v:shape>
            <w10:wrap type="none"/>
          </v:group>
        </w:pict>
      </w:r>
      <w:r>
        <w:rPr>
          <w:color w:val="A85EA5"/>
        </w:rPr>
        <w:t>Préparer son projet de poursuite d’études</w:t>
      </w:r>
    </w:p>
    <w:p>
      <w:pPr>
        <w:pStyle w:val="BodyText"/>
        <w:spacing w:line="235" w:lineRule="auto" w:before="59"/>
        <w:ind w:left="986" w:right="1928" w:hanging="1"/>
      </w:pPr>
      <w:r>
        <w:rPr>
          <w:color w:val="231F20"/>
        </w:rPr>
        <w:t>Joao, en T</w:t>
      </w:r>
      <w:r>
        <w:rPr>
          <w:color w:val="231F20"/>
          <w:position w:val="7"/>
          <w:sz w:val="11"/>
        </w:rPr>
        <w:t>le</w:t>
      </w:r>
      <w:r>
        <w:rPr>
          <w:color w:val="231F20"/>
        </w:rPr>
        <w:t>, suit la spécialité SES. Depuis son entrée au lycée, il a développé un grand intérêt pour l’économie et les langues. Il s’intéresse notamment à l’actualité économique en lisant régulièrement des magazines qui y sont consacrés. Il souhaite travailler dans</w:t>
      </w:r>
    </w:p>
    <w:p>
      <w:pPr>
        <w:pStyle w:val="BodyText"/>
        <w:spacing w:line="235" w:lineRule="auto" w:before="2"/>
        <w:ind w:left="986" w:right="2208"/>
      </w:pPr>
      <w:r>
        <w:rPr>
          <w:color w:val="231F20"/>
        </w:rPr>
        <w:t>le domaine du commerce et s’intéresse particulièrement au métier de commercial export qui pourrait lui permettre de multiplier les missions à l’étranger. Joao, passionné</w:t>
      </w:r>
    </w:p>
    <w:p>
      <w:pPr>
        <w:pStyle w:val="BodyText"/>
        <w:spacing w:line="235" w:lineRule="auto" w:before="1"/>
        <w:ind w:left="986" w:right="1421"/>
      </w:pPr>
      <w:r>
        <w:rPr>
          <w:color w:val="231F20"/>
        </w:rPr>
        <w:t>de voyages, souhaite que son métier lui permette de découvrir de nouveaux pays et de nouvelles cultures. Il a choisi de poursuivre ses études en classe préparatoire économique</w:t>
      </w:r>
    </w:p>
    <w:p>
      <w:pPr>
        <w:pStyle w:val="BodyText"/>
        <w:spacing w:line="235" w:lineRule="auto" w:before="2"/>
        <w:ind w:left="986" w:right="1928"/>
      </w:pPr>
      <w:r>
        <w:rPr>
          <w:color w:val="231F20"/>
        </w:rPr>
        <w:t>et commerciale pour pouvoir intégrer une école de commerce. Il a fait un vœu en ce sens sur Parcoursup.</w:t>
      </w:r>
    </w:p>
    <w:p>
      <w:pPr>
        <w:pStyle w:val="BodyText"/>
        <w:spacing w:before="5"/>
        <w:rPr>
          <w:sz w:val="22"/>
        </w:rPr>
      </w:pPr>
    </w:p>
    <w:p>
      <w:pPr>
        <w:pStyle w:val="Heading2"/>
      </w:pPr>
      <w:r>
        <w:rPr/>
        <w:pict>
          <v:group style="position:absolute;margin-left:85.039101pt;margin-top:2.670984pt;width:34.050pt;height:14.2pt;mso-position-horizontal-relative:page;mso-position-vertical-relative:paragraph;z-index:251665408" coordorigin="1701,53" coordsize="681,284">
            <v:shape style="position:absolute;left:1700;top:53;width:681;height:284" coordorigin="1701,53" coordsize="681,284" path="m2324,53l1757,53,1725,54,1708,61,1702,77,1701,110,1701,280,1702,313,1708,330,1725,336,1757,337,2324,337,2357,336,2374,330,2380,313,2381,280,2381,110,2380,77,2374,61,2357,54,2324,53xe" filled="true" fillcolor="#89c765" stroked="false">
              <v:path arrowok="t"/>
              <v:fill type="solid"/>
            </v:shape>
            <v:shape style="position:absolute;left:1700;top:53;width:681;height:284" type="#_x0000_t202" filled="false" stroked="false">
              <v:textbox inset="0,0,0,0">
                <w:txbxContent>
                  <w:p>
                    <w:pPr>
                      <w:spacing w:before="28"/>
                      <w:ind w:left="64" w:right="0" w:firstLine="0"/>
                      <w:jc w:val="left"/>
                      <w:rPr>
                        <w:rFonts w:ascii="Arial" w:hAnsi="Arial"/>
                        <w:b/>
                        <w:sz w:val="20"/>
                      </w:rPr>
                    </w:pPr>
                    <w:r>
                      <w:rPr>
                        <w:rFonts w:ascii="Arial" w:hAnsi="Arial"/>
                        <w:b/>
                        <w:color w:val="FFFFFF"/>
                        <w:w w:val="85"/>
                        <w:sz w:val="20"/>
                      </w:rPr>
                      <w:t>Étape 2</w:t>
                    </w:r>
                  </w:p>
                </w:txbxContent>
              </v:textbox>
              <w10:wrap type="none"/>
            </v:shape>
            <w10:wrap type="none"/>
          </v:group>
        </w:pict>
      </w:r>
      <w:r>
        <w:rPr>
          <w:color w:val="A85EA5"/>
        </w:rPr>
        <w:t>Choisir une question liée au programme</w:t>
      </w:r>
    </w:p>
    <w:p>
      <w:pPr>
        <w:pStyle w:val="BodyText"/>
        <w:spacing w:line="242" w:lineRule="exact" w:before="55"/>
        <w:ind w:left="986"/>
      </w:pPr>
      <w:r>
        <w:rPr>
          <w:color w:val="231F20"/>
        </w:rPr>
        <w:t>Joao choisit un thème en lien avec le chapitre consacré au commerce international</w:t>
      </w:r>
    </w:p>
    <w:p>
      <w:pPr>
        <w:pStyle w:val="BodyText"/>
        <w:spacing w:line="235" w:lineRule="auto" w:before="2"/>
        <w:ind w:left="986" w:right="1421"/>
      </w:pPr>
      <w:r>
        <w:rPr>
          <w:color w:val="231F20"/>
        </w:rPr>
        <w:t>(chapitre 2, « Quels sont les fondements du commerce international et de l’internationalisation de la production ? »). Il choisit de s’intéresser plus spécifiquement</w:t>
      </w:r>
    </w:p>
    <w:p>
      <w:pPr>
        <w:pStyle w:val="BodyText"/>
        <w:spacing w:line="240" w:lineRule="exact"/>
        <w:ind w:left="986"/>
      </w:pPr>
      <w:r>
        <w:rPr>
          <w:color w:val="231F20"/>
        </w:rPr>
        <w:t>à l’item du programme renvoyant au débat entre libre-échange et protectionnisme. Après</w:t>
      </w:r>
    </w:p>
    <w:p>
      <w:pPr>
        <w:pStyle w:val="BodyText"/>
        <w:spacing w:line="235" w:lineRule="auto" w:before="1"/>
        <w:ind w:left="986" w:right="1461"/>
        <w:rPr>
          <w:rFonts w:ascii="Arial Narrow" w:hAnsi="Arial Narrow"/>
        </w:rPr>
      </w:pPr>
      <w:r>
        <w:rPr>
          <w:color w:val="231F20"/>
        </w:rPr>
        <w:t>en avoir discuté avec son professeur, il décide d’affiner sa question, en s’intéressant à la manière dont le protectionnisme peut parfois dégrader la compétitivité des économies. Il compte pour cela s’appuyer sur l’exemple du Brési</w:t>
      </w:r>
      <w:r>
        <w:rPr/>
        <w:t>l</w:t>
      </w:r>
      <w:r>
        <w:rPr>
          <w:rFonts w:ascii="Arial Narrow" w:hAnsi="Arial Narrow"/>
        </w:rPr>
        <w:t>.</w:t>
      </w:r>
    </w:p>
    <w:p>
      <w:pPr>
        <w:pStyle w:val="BodyText"/>
        <w:spacing w:before="3"/>
        <w:rPr>
          <w:rFonts w:ascii="Arial Narrow"/>
          <w:sz w:val="26"/>
        </w:rPr>
      </w:pPr>
    </w:p>
    <w:p>
      <w:pPr>
        <w:pStyle w:val="Heading2"/>
      </w:pPr>
      <w:r>
        <w:rPr/>
        <w:pict>
          <v:group style="position:absolute;margin-left:85.039101pt;margin-top:1.331507pt;width:34.050pt;height:14.3pt;mso-position-horizontal-relative:page;mso-position-vertical-relative:paragraph;z-index:251667456" coordorigin="1701,27" coordsize="681,286">
            <v:shape style="position:absolute;left:1700;top:26;width:681;height:284" coordorigin="1701,27" coordsize="681,284" path="m2324,27l1757,27,1725,28,1708,34,1702,51,1701,83,1701,253,1702,286,1708,303,1725,309,1757,310,2324,310,2357,309,2374,303,2380,286,2381,253,2381,83,2380,51,2374,34,2357,28,2324,27xe" filled="true" fillcolor="#89c765" stroked="false">
              <v:path arrowok="t"/>
              <v:fill type="solid"/>
            </v:shape>
            <v:shape style="position:absolute;left:1700;top:26;width:681;height:286" type="#_x0000_t202" filled="false" stroked="false">
              <v:textbox inset="0,0,0,0">
                <w:txbxContent>
                  <w:p>
                    <w:pPr>
                      <w:spacing w:before="55"/>
                      <w:ind w:left="64" w:right="0" w:firstLine="0"/>
                      <w:jc w:val="left"/>
                      <w:rPr>
                        <w:rFonts w:ascii="Arial" w:hAnsi="Arial"/>
                        <w:b/>
                        <w:sz w:val="20"/>
                      </w:rPr>
                    </w:pPr>
                    <w:r>
                      <w:rPr>
                        <w:rFonts w:ascii="Arial" w:hAnsi="Arial"/>
                        <w:b/>
                        <w:color w:val="FFFFFF"/>
                        <w:w w:val="85"/>
                        <w:sz w:val="20"/>
                      </w:rPr>
                      <w:t>Étape 3</w:t>
                    </w:r>
                  </w:p>
                </w:txbxContent>
              </v:textbox>
              <w10:wrap type="none"/>
            </v:shape>
            <w10:wrap type="none"/>
          </v:group>
        </w:pict>
      </w:r>
      <w:r>
        <w:rPr>
          <w:color w:val="A85EA5"/>
        </w:rPr>
        <w:t>Construire une réponse argumentée</w:t>
      </w:r>
    </w:p>
    <w:p>
      <w:pPr>
        <w:pStyle w:val="BodyText"/>
        <w:spacing w:before="55"/>
        <w:ind w:left="986"/>
      </w:pPr>
      <w:r>
        <w:rPr>
          <w:color w:val="231F20"/>
        </w:rPr>
        <w:t>Joao travaille la réponse à sa question en préparant un découpage des 5 minutes que dure l’oral.</w:t>
      </w:r>
    </w:p>
    <w:p>
      <w:pPr>
        <w:pStyle w:val="BodyText"/>
        <w:spacing w:line="225" w:lineRule="auto" w:before="110"/>
        <w:ind w:left="1207" w:right="2104" w:firstLine="312"/>
      </w:pPr>
      <w:r>
        <w:rPr/>
        <w:pict>
          <v:group style="position:absolute;margin-left:98.022301pt;margin-top:3.932222pt;width:15.5pt;height:16.95pt;mso-position-horizontal-relative:page;mso-position-vertical-relative:paragraph;z-index:-251869184" coordorigin="1960,79" coordsize="310,339">
            <v:shape style="position:absolute;left:1960;top:78;width:310;height:339" type="#_x0000_t75" stroked="false">
              <v:imagedata r:id="rId7" o:title=""/>
            </v:shape>
            <v:shape style="position:absolute;left:1992;top:146;width:233;height:233" type="#_x0000_t75" stroked="false">
              <v:imagedata r:id="rId8" o:title=""/>
            </v:shape>
            <w10:wrap type="none"/>
          </v:group>
        </w:pict>
      </w:r>
      <w:r>
        <w:rPr>
          <w:rFonts w:ascii="Arial" w:hAnsi="Arial"/>
          <w:color w:val="FFFFFF"/>
          <w:w w:val="87"/>
          <w:position w:val="1"/>
          <w:sz w:val="15"/>
          <w:shd w:fill="0089CF" w:color="auto" w:val="clear"/>
        </w:rPr>
        <w:t> </w:t>
      </w:r>
      <w:r>
        <w:rPr>
          <w:rFonts w:ascii="Arial" w:hAnsi="Arial"/>
          <w:color w:val="FFFFFF"/>
          <w:position w:val="1"/>
          <w:sz w:val="15"/>
          <w:shd w:fill="0089CF" w:color="auto" w:val="clear"/>
        </w:rPr>
        <w:t> 1 mn</w:t>
      </w:r>
      <w:r>
        <w:rPr>
          <w:rFonts w:ascii="Arial" w:hAnsi="Arial"/>
          <w:color w:val="FFFFFF"/>
          <w:position w:val="1"/>
          <w:sz w:val="15"/>
        </w:rPr>
        <w:t> </w:t>
      </w:r>
      <w:r>
        <w:rPr>
          <w:b/>
          <w:color w:val="6EC05D"/>
          <w:sz w:val="24"/>
        </w:rPr>
        <w:t>• </w:t>
      </w:r>
      <w:r>
        <w:rPr>
          <w:color w:val="231F20"/>
        </w:rPr>
        <w:t>En </w:t>
      </w:r>
      <w:r>
        <w:rPr>
          <w:b/>
          <w:color w:val="231F20"/>
        </w:rPr>
        <w:t>introduction</w:t>
      </w:r>
      <w:r>
        <w:rPr>
          <w:color w:val="231F20"/>
        </w:rPr>
        <w:t>, il </w:t>
      </w:r>
      <w:r>
        <w:rPr>
          <w:color w:val="231F20"/>
          <w:spacing w:val="-3"/>
        </w:rPr>
        <w:t>explique </w:t>
      </w:r>
      <w:r>
        <w:rPr>
          <w:color w:val="231F20"/>
        </w:rPr>
        <w:t>le choix de ce thème en rapport </w:t>
      </w:r>
      <w:r>
        <w:rPr>
          <w:color w:val="231F20"/>
          <w:spacing w:val="-3"/>
        </w:rPr>
        <w:t>avec </w:t>
      </w:r>
      <w:r>
        <w:rPr>
          <w:color w:val="231F20"/>
        </w:rPr>
        <w:t>son </w:t>
      </w:r>
      <w:r>
        <w:rPr>
          <w:color w:val="231F20"/>
          <w:spacing w:val="-3"/>
        </w:rPr>
        <w:t>projet </w:t>
      </w:r>
      <w:r>
        <w:rPr>
          <w:color w:val="231F20"/>
        </w:rPr>
        <w:t>et l’enjeu de la question.</w:t>
      </w:r>
    </w:p>
    <w:p>
      <w:pPr>
        <w:pStyle w:val="BodyText"/>
        <w:spacing w:before="7"/>
        <w:rPr>
          <w:sz w:val="13"/>
        </w:rPr>
      </w:pPr>
    </w:p>
    <w:p>
      <w:pPr>
        <w:spacing w:before="75"/>
        <w:ind w:left="1520" w:right="0" w:firstLine="0"/>
        <w:jc w:val="left"/>
        <w:rPr>
          <w:sz w:val="20"/>
        </w:rPr>
      </w:pPr>
      <w:r>
        <w:rPr/>
        <w:pict>
          <v:group style="position:absolute;margin-left:98.022301pt;margin-top:2.866581pt;width:15.5pt;height:16.95pt;mso-position-horizontal-relative:page;mso-position-vertical-relative:paragraph;z-index:251669504" coordorigin="1960,57" coordsize="310,339">
            <v:shape style="position:absolute;left:1960;top:57;width:310;height:339" type="#_x0000_t75" stroked="false">
              <v:imagedata r:id="rId9" o:title=""/>
            </v:shape>
            <v:shape style="position:absolute;left:1992;top:125;width:233;height:233" type="#_x0000_t75" stroked="false">
              <v:imagedata r:id="rId8" o:title=""/>
            </v:shape>
            <w10:wrap type="none"/>
          </v:group>
        </w:pict>
      </w:r>
      <w:r>
        <w:rPr>
          <w:rFonts w:ascii="Arial" w:hAnsi="Arial"/>
          <w:color w:val="FFFFFF"/>
          <w:w w:val="87"/>
          <w:position w:val="1"/>
          <w:sz w:val="15"/>
          <w:shd w:fill="0089CF" w:color="auto" w:val="clear"/>
        </w:rPr>
        <w:t> </w:t>
      </w:r>
      <w:r>
        <w:rPr>
          <w:rFonts w:ascii="Arial" w:hAnsi="Arial"/>
          <w:color w:val="FFFFFF"/>
          <w:position w:val="1"/>
          <w:sz w:val="15"/>
          <w:shd w:fill="0089CF" w:color="auto" w:val="clear"/>
        </w:rPr>
        <w:t> 3 mn</w:t>
      </w:r>
      <w:r>
        <w:rPr>
          <w:rFonts w:ascii="Arial" w:hAnsi="Arial"/>
          <w:color w:val="FFFFFF"/>
          <w:position w:val="1"/>
          <w:sz w:val="15"/>
        </w:rPr>
        <w:t> </w:t>
      </w:r>
      <w:r>
        <w:rPr>
          <w:b/>
          <w:color w:val="6EC05D"/>
          <w:sz w:val="24"/>
        </w:rPr>
        <w:t>• </w:t>
      </w:r>
      <w:r>
        <w:rPr>
          <w:color w:val="231F20"/>
          <w:sz w:val="20"/>
        </w:rPr>
        <w:t>Il développe ensuite </w:t>
      </w:r>
      <w:r>
        <w:rPr>
          <w:b/>
          <w:color w:val="231F20"/>
          <w:sz w:val="20"/>
        </w:rPr>
        <w:t>trois éléments </w:t>
      </w:r>
      <w:r>
        <w:rPr>
          <w:color w:val="231F20"/>
          <w:sz w:val="20"/>
        </w:rPr>
        <w:t>de réponse :</w:t>
      </w:r>
    </w:p>
    <w:p>
      <w:pPr>
        <w:pStyle w:val="ListParagraph"/>
        <w:numPr>
          <w:ilvl w:val="0"/>
          <w:numId w:val="1"/>
        </w:numPr>
        <w:tabs>
          <w:tab w:pos="2229" w:val="left" w:leader="none"/>
          <w:tab w:pos="7666" w:val="left" w:leader="none"/>
        </w:tabs>
        <w:spacing w:line="240" w:lineRule="auto" w:before="152" w:after="0"/>
        <w:ind w:left="2228" w:right="0" w:hanging="189"/>
        <w:jc w:val="left"/>
        <w:rPr>
          <w:rFonts w:ascii="Arial" w:hAnsi="Arial"/>
          <w:sz w:val="15"/>
        </w:rPr>
      </w:pPr>
      <w:r>
        <w:rPr/>
        <w:pict>
          <v:group style="position:absolute;margin-left:405.337708pt;margin-top:4.811286pt;width:15.5pt;height:16.95pt;mso-position-horizontal-relative:page;mso-position-vertical-relative:paragraph;z-index:-251867136" coordorigin="8107,96" coordsize="310,339">
            <v:shape style="position:absolute;left:8106;top:96;width:310;height:339" type="#_x0000_t75" stroked="false">
              <v:imagedata r:id="rId10" o:title=""/>
            </v:shape>
            <v:shape style="position:absolute;left:8138;top:164;width:233;height:233" type="#_x0000_t75" stroked="false">
              <v:imagedata r:id="rId11" o:title=""/>
            </v:shape>
            <w10:wrap type="none"/>
          </v:group>
        </w:pict>
      </w:r>
      <w:r>
        <w:rPr>
          <w:color w:val="231F20"/>
          <w:sz w:val="20"/>
        </w:rPr>
        <w:t>Les conséquences du protectionnisme sur</w:t>
      </w:r>
      <w:r>
        <w:rPr>
          <w:color w:val="231F20"/>
          <w:spacing w:val="-5"/>
          <w:sz w:val="20"/>
        </w:rPr>
        <w:t> </w:t>
      </w:r>
      <w:r>
        <w:rPr>
          <w:color w:val="231F20"/>
          <w:sz w:val="20"/>
        </w:rPr>
        <w:t>la compétitivité-prix</w:t>
        <w:tab/>
      </w:r>
      <w:r>
        <w:rPr>
          <w:rFonts w:ascii="Arial" w:hAnsi="Arial"/>
          <w:color w:val="FFFFFF"/>
          <w:position w:val="1"/>
          <w:sz w:val="15"/>
          <w:shd w:fill="0089CF" w:color="auto" w:val="clear"/>
        </w:rPr>
        <w:t>1</w:t>
      </w:r>
      <w:r>
        <w:rPr>
          <w:rFonts w:ascii="Arial" w:hAnsi="Arial"/>
          <w:color w:val="FFFFFF"/>
          <w:spacing w:val="-7"/>
          <w:position w:val="1"/>
          <w:sz w:val="15"/>
          <w:shd w:fill="0089CF" w:color="auto" w:val="clear"/>
        </w:rPr>
        <w:t> </w:t>
      </w:r>
      <w:r>
        <w:rPr>
          <w:rFonts w:ascii="Arial" w:hAnsi="Arial"/>
          <w:color w:val="FFFFFF"/>
          <w:position w:val="1"/>
          <w:sz w:val="15"/>
          <w:shd w:fill="0089CF" w:color="auto" w:val="clear"/>
        </w:rPr>
        <w:t>mn</w:t>
      </w:r>
      <w:r>
        <w:rPr>
          <w:rFonts w:ascii="Arial" w:hAnsi="Arial"/>
          <w:color w:val="FFFFFF"/>
          <w:spacing w:val="-4"/>
          <w:position w:val="1"/>
          <w:sz w:val="15"/>
          <w:shd w:fill="0089CF" w:color="auto" w:val="clear"/>
        </w:rPr>
        <w:t> </w:t>
      </w:r>
    </w:p>
    <w:p>
      <w:pPr>
        <w:pStyle w:val="ListParagraph"/>
        <w:numPr>
          <w:ilvl w:val="0"/>
          <w:numId w:val="1"/>
        </w:numPr>
        <w:tabs>
          <w:tab w:pos="2229" w:val="left" w:leader="none"/>
          <w:tab w:pos="8064" w:val="left" w:leader="none"/>
        </w:tabs>
        <w:spacing w:line="240" w:lineRule="auto" w:before="162" w:after="0"/>
        <w:ind w:left="2228" w:right="0" w:hanging="189"/>
        <w:jc w:val="left"/>
        <w:rPr>
          <w:rFonts w:ascii="Arial" w:hAnsi="Arial"/>
          <w:sz w:val="15"/>
        </w:rPr>
      </w:pPr>
      <w:r>
        <w:rPr/>
        <w:pict>
          <v:group style="position:absolute;margin-left:425.217194pt;margin-top:5.311486pt;width:15.5pt;height:16.95pt;mso-position-horizontal-relative:page;mso-position-vertical-relative:paragraph;z-index:-251866112" coordorigin="8504,106" coordsize="310,339">
            <v:shape style="position:absolute;left:8504;top:106;width:310;height:339" type="#_x0000_t75" stroked="false">
              <v:imagedata r:id="rId12" o:title=""/>
            </v:shape>
            <v:shape style="position:absolute;left:8536;top:174;width:233;height:233" type="#_x0000_t75" stroked="false">
              <v:imagedata r:id="rId11" o:title=""/>
            </v:shape>
            <w10:wrap type="none"/>
          </v:group>
        </w:pict>
      </w:r>
      <w:r>
        <w:rPr>
          <w:color w:val="231F20"/>
          <w:sz w:val="20"/>
        </w:rPr>
        <w:t>Les conséquences du protectionnisme sur la</w:t>
      </w:r>
      <w:r>
        <w:rPr>
          <w:color w:val="231F20"/>
          <w:spacing w:val="-9"/>
          <w:sz w:val="20"/>
        </w:rPr>
        <w:t> </w:t>
      </w:r>
      <w:r>
        <w:rPr>
          <w:color w:val="231F20"/>
          <w:sz w:val="20"/>
        </w:rPr>
        <w:t>compétitivité</w:t>
      </w:r>
      <w:r>
        <w:rPr>
          <w:color w:val="231F20"/>
          <w:spacing w:val="-2"/>
          <w:sz w:val="20"/>
        </w:rPr>
        <w:t> </w:t>
      </w:r>
      <w:r>
        <w:rPr>
          <w:color w:val="231F20"/>
          <w:sz w:val="20"/>
        </w:rPr>
        <w:t>hors-prix</w:t>
        <w:tab/>
      </w:r>
      <w:r>
        <w:rPr>
          <w:rFonts w:ascii="Arial" w:hAnsi="Arial"/>
          <w:color w:val="FFFFFF"/>
          <w:position w:val="1"/>
          <w:sz w:val="15"/>
          <w:shd w:fill="0089CF" w:color="auto" w:val="clear"/>
        </w:rPr>
        <w:t>1</w:t>
      </w:r>
      <w:r>
        <w:rPr>
          <w:rFonts w:ascii="Arial" w:hAnsi="Arial"/>
          <w:color w:val="FFFFFF"/>
          <w:spacing w:val="-6"/>
          <w:position w:val="1"/>
          <w:sz w:val="15"/>
          <w:shd w:fill="0089CF" w:color="auto" w:val="clear"/>
        </w:rPr>
        <w:t> </w:t>
      </w:r>
      <w:r>
        <w:rPr>
          <w:rFonts w:ascii="Arial" w:hAnsi="Arial"/>
          <w:color w:val="FFFFFF"/>
          <w:position w:val="1"/>
          <w:sz w:val="15"/>
          <w:shd w:fill="0089CF" w:color="auto" w:val="clear"/>
        </w:rPr>
        <w:t>mn</w:t>
      </w:r>
      <w:r>
        <w:rPr>
          <w:rFonts w:ascii="Arial" w:hAnsi="Arial"/>
          <w:color w:val="FFFFFF"/>
          <w:spacing w:val="-4"/>
          <w:position w:val="1"/>
          <w:sz w:val="15"/>
          <w:shd w:fill="0089CF" w:color="auto" w:val="clear"/>
        </w:rPr>
        <w:t> </w:t>
      </w:r>
    </w:p>
    <w:p>
      <w:pPr>
        <w:pStyle w:val="ListParagraph"/>
        <w:numPr>
          <w:ilvl w:val="0"/>
          <w:numId w:val="1"/>
        </w:numPr>
        <w:tabs>
          <w:tab w:pos="2229" w:val="left" w:leader="none"/>
          <w:tab w:pos="7577" w:val="left" w:leader="none"/>
        </w:tabs>
        <w:spacing w:line="240" w:lineRule="auto" w:before="162" w:after="0"/>
        <w:ind w:left="2228" w:right="0" w:hanging="189"/>
        <w:jc w:val="left"/>
        <w:rPr>
          <w:rFonts w:ascii="Arial" w:hAnsi="Arial"/>
          <w:sz w:val="15"/>
        </w:rPr>
      </w:pPr>
      <w:r>
        <w:rPr/>
        <w:pict>
          <v:group style="position:absolute;margin-left:400.907806pt;margin-top:5.310579pt;width:15.5pt;height:16.95pt;mso-position-horizontal-relative:page;mso-position-vertical-relative:paragraph;z-index:-251865088" coordorigin="8018,106" coordsize="310,339">
            <v:shape style="position:absolute;left:8018;top:106;width:310;height:339" type="#_x0000_t75" stroked="false">
              <v:imagedata r:id="rId13" o:title=""/>
            </v:shape>
            <v:shape style="position:absolute;left:8050;top:174;width:233;height:233" type="#_x0000_t75" stroked="false">
              <v:imagedata r:id="rId11" o:title=""/>
            </v:shape>
            <w10:wrap type="none"/>
          </v:group>
        </w:pict>
      </w:r>
      <w:r>
        <w:rPr>
          <w:color w:val="231F20"/>
          <w:sz w:val="20"/>
        </w:rPr>
        <w:t>Les conséquences du protectionnisme sur</w:t>
      </w:r>
      <w:r>
        <w:rPr>
          <w:color w:val="231F20"/>
          <w:spacing w:val="-24"/>
          <w:sz w:val="20"/>
        </w:rPr>
        <w:t> </w:t>
      </w:r>
      <w:r>
        <w:rPr>
          <w:color w:val="231F20"/>
          <w:sz w:val="20"/>
        </w:rPr>
        <w:t>les</w:t>
      </w:r>
      <w:r>
        <w:rPr>
          <w:color w:val="231F20"/>
          <w:spacing w:val="-4"/>
          <w:sz w:val="20"/>
        </w:rPr>
        <w:t> </w:t>
      </w:r>
      <w:r>
        <w:rPr>
          <w:color w:val="231F20"/>
          <w:sz w:val="20"/>
        </w:rPr>
        <w:t>consommateurs</w:t>
        <w:tab/>
      </w:r>
      <w:r>
        <w:rPr>
          <w:rFonts w:ascii="Arial" w:hAnsi="Arial"/>
          <w:color w:val="FFFFFF"/>
          <w:position w:val="1"/>
          <w:sz w:val="15"/>
          <w:shd w:fill="0089CF" w:color="auto" w:val="clear"/>
        </w:rPr>
        <w:t>1</w:t>
      </w:r>
      <w:r>
        <w:rPr>
          <w:rFonts w:ascii="Arial" w:hAnsi="Arial"/>
          <w:color w:val="FFFFFF"/>
          <w:spacing w:val="-6"/>
          <w:position w:val="1"/>
          <w:sz w:val="15"/>
          <w:shd w:fill="0089CF" w:color="auto" w:val="clear"/>
        </w:rPr>
        <w:t> </w:t>
      </w:r>
      <w:r>
        <w:rPr>
          <w:rFonts w:ascii="Arial" w:hAnsi="Arial"/>
          <w:color w:val="FFFFFF"/>
          <w:position w:val="1"/>
          <w:sz w:val="15"/>
          <w:shd w:fill="0089CF" w:color="auto" w:val="clear"/>
        </w:rPr>
        <w:t>mn</w:t>
      </w:r>
      <w:r>
        <w:rPr>
          <w:rFonts w:ascii="Arial" w:hAnsi="Arial"/>
          <w:color w:val="FFFFFF"/>
          <w:spacing w:val="-4"/>
          <w:position w:val="1"/>
          <w:sz w:val="15"/>
          <w:shd w:fill="0089CF" w:color="auto" w:val="clear"/>
        </w:rPr>
        <w:t> </w:t>
      </w:r>
    </w:p>
    <w:p>
      <w:pPr>
        <w:pStyle w:val="BodyText"/>
        <w:spacing w:before="11"/>
        <w:rPr>
          <w:rFonts w:ascii="Arial"/>
          <w:sz w:val="16"/>
        </w:rPr>
      </w:pPr>
    </w:p>
    <w:p>
      <w:pPr>
        <w:pStyle w:val="BodyText"/>
        <w:spacing w:before="80"/>
        <w:ind w:left="1520"/>
      </w:pPr>
      <w:r>
        <w:rPr/>
        <w:pict>
          <v:group style="position:absolute;margin-left:98.022301pt;margin-top:1.213588pt;width:15.5pt;height:16.95pt;mso-position-horizontal-relative:page;mso-position-vertical-relative:paragraph;z-index:251673600" coordorigin="1960,24" coordsize="310,339">
            <v:shape style="position:absolute;left:1960;top:24;width:310;height:339" type="#_x0000_t75" stroked="false">
              <v:imagedata r:id="rId12" o:title=""/>
            </v:shape>
            <v:shape style="position:absolute;left:1992;top:92;width:233;height:233" type="#_x0000_t75" stroked="false">
              <v:imagedata r:id="rId8" o:title=""/>
            </v:shape>
            <w10:wrap type="none"/>
          </v:group>
        </w:pict>
      </w:r>
      <w:r>
        <w:rPr>
          <w:rFonts w:ascii="Arial" w:hAnsi="Arial"/>
          <w:color w:val="FFFFFF"/>
          <w:w w:val="87"/>
          <w:position w:val="1"/>
          <w:sz w:val="15"/>
          <w:shd w:fill="0089CF" w:color="auto" w:val="clear"/>
        </w:rPr>
        <w:t> </w:t>
      </w:r>
      <w:r>
        <w:rPr>
          <w:rFonts w:ascii="Arial" w:hAnsi="Arial"/>
          <w:color w:val="FFFFFF"/>
          <w:position w:val="1"/>
          <w:sz w:val="15"/>
          <w:shd w:fill="0089CF" w:color="auto" w:val="clear"/>
        </w:rPr>
        <w:t> 1 mn</w:t>
      </w:r>
      <w:r>
        <w:rPr>
          <w:rFonts w:ascii="Arial" w:hAnsi="Arial"/>
          <w:color w:val="FFFFFF"/>
          <w:position w:val="1"/>
          <w:sz w:val="15"/>
        </w:rPr>
        <w:t> </w:t>
      </w:r>
      <w:r>
        <w:rPr>
          <w:color w:val="231F20"/>
        </w:rPr>
        <w:t>Pour </w:t>
      </w:r>
      <w:r>
        <w:rPr>
          <w:b/>
          <w:color w:val="231F20"/>
        </w:rPr>
        <w:t>conclure</w:t>
      </w:r>
      <w:r>
        <w:rPr>
          <w:color w:val="231F20"/>
        </w:rPr>
        <w:t>, il reprend les éléments présentés et répond à la question.</w:t>
      </w:r>
    </w:p>
    <w:p>
      <w:pPr>
        <w:spacing w:after="0"/>
        <w:sectPr>
          <w:type w:val="continuous"/>
          <w:pgSz w:w="11060" w:h="15880"/>
          <w:pgMar w:top="0" w:bottom="0" w:left="720" w:right="0"/>
        </w:sectPr>
      </w:pPr>
    </w:p>
    <w:p>
      <w:pPr>
        <w:pStyle w:val="BodyText"/>
      </w:pPr>
    </w:p>
    <w:p>
      <w:pPr>
        <w:pStyle w:val="BodyText"/>
      </w:pPr>
    </w:p>
    <w:p>
      <w:pPr>
        <w:pStyle w:val="BodyText"/>
        <w:spacing w:before="10"/>
        <w:rPr>
          <w:sz w:val="23"/>
        </w:rPr>
      </w:pPr>
    </w:p>
    <w:p>
      <w:pPr>
        <w:pStyle w:val="Heading2"/>
        <w:ind w:left="899"/>
      </w:pPr>
      <w:r>
        <w:rPr/>
        <w:pict>
          <v:group style="position:absolute;margin-left:41.9524pt;margin-top:2.700824pt;width:34.050pt;height:14.2pt;mso-position-horizontal-relative:page;mso-position-vertical-relative:paragraph;z-index:251677696" coordorigin="839,54" coordsize="681,284">
            <v:shape style="position:absolute;left:839;top:54;width:681;height:284" coordorigin="839,54" coordsize="681,284" path="m1463,54l896,54,863,55,846,61,840,78,839,111,839,281,840,314,846,330,863,337,896,337,1463,337,1495,337,1512,330,1518,314,1519,281,1519,111,1518,78,1512,61,1495,55,1463,54xe" filled="true" fillcolor="#89c765" stroked="false">
              <v:path arrowok="t"/>
              <v:fill type="solid"/>
            </v:shape>
            <v:shape style="position:absolute;left:839;top:54;width:681;height:284" type="#_x0000_t202" filled="false" stroked="false">
              <v:textbox inset="0,0,0,0">
                <w:txbxContent>
                  <w:p>
                    <w:pPr>
                      <w:spacing w:before="27"/>
                      <w:ind w:left="58" w:right="0" w:firstLine="0"/>
                      <w:jc w:val="left"/>
                      <w:rPr>
                        <w:rFonts w:ascii="Arial" w:hAnsi="Arial"/>
                        <w:b/>
                        <w:sz w:val="20"/>
                      </w:rPr>
                    </w:pPr>
                    <w:r>
                      <w:rPr>
                        <w:rFonts w:ascii="Arial" w:hAnsi="Arial"/>
                        <w:b/>
                        <w:color w:val="FFFFFF"/>
                        <w:w w:val="85"/>
                        <w:sz w:val="20"/>
                      </w:rPr>
                      <w:t>Étape 4</w:t>
                    </w:r>
                  </w:p>
                </w:txbxContent>
              </v:textbox>
              <w10:wrap type="none"/>
            </v:shape>
            <w10:wrap type="none"/>
          </v:group>
        </w:pict>
      </w:r>
      <w:r>
        <w:rPr/>
        <w:pict>
          <v:shape style="position:absolute;margin-left:509.210907pt;margin-top:.565525pt;width:29.85pt;height:208.45pt;mso-position-horizontal-relative:page;mso-position-vertical-relative:paragraph;z-index:251679744" type="#_x0000_t202" filled="false" stroked="false">
            <v:textbox inset="0,0,0,0" style="layout-flow:vertical;mso-layout-flow-alt:bottom-to-top">
              <w:txbxContent>
                <w:p>
                  <w:pPr>
                    <w:spacing w:before="0"/>
                    <w:ind w:left="20" w:right="0" w:firstLine="0"/>
                    <w:jc w:val="left"/>
                    <w:rPr>
                      <w:rFonts w:ascii="Arial Narrow" w:hAnsi="Arial Narrow"/>
                      <w:b/>
                      <w:sz w:val="40"/>
                    </w:rPr>
                  </w:pPr>
                  <w:r>
                    <w:rPr>
                      <w:rFonts w:ascii="Arial Narrow" w:hAnsi="Arial Narrow"/>
                      <w:b/>
                      <w:color w:val="FFFFFF"/>
                      <w:sz w:val="50"/>
                    </w:rPr>
                    <w:t>Grand oral • </w:t>
                  </w:r>
                  <w:r>
                    <w:rPr>
                      <w:rFonts w:ascii="Arial Narrow" w:hAnsi="Arial Narrow"/>
                      <w:b/>
                      <w:color w:val="FFFFFF"/>
                      <w:sz w:val="40"/>
                    </w:rPr>
                    <w:t>Question 3</w:t>
                  </w:r>
                </w:p>
              </w:txbxContent>
            </v:textbox>
            <w10:wrap type="none"/>
          </v:shape>
        </w:pict>
      </w:r>
      <w:r>
        <w:rPr>
          <w:color w:val="A85EA5"/>
        </w:rPr>
        <w:t>Préparer et présenter l’oral lors de l’épreuve</w:t>
      </w:r>
    </w:p>
    <w:p>
      <w:pPr>
        <w:pStyle w:val="ListParagraph"/>
        <w:numPr>
          <w:ilvl w:val="0"/>
          <w:numId w:val="2"/>
        </w:numPr>
        <w:tabs>
          <w:tab w:pos="234" w:val="left" w:leader="none"/>
        </w:tabs>
        <w:spacing w:line="240" w:lineRule="auto" w:before="17" w:after="0"/>
        <w:ind w:left="233" w:right="0" w:hanging="115"/>
        <w:jc w:val="left"/>
        <w:rPr>
          <w:sz w:val="20"/>
        </w:rPr>
      </w:pPr>
      <w:r>
        <w:rPr>
          <w:color w:val="231F20"/>
          <w:spacing w:val="-4"/>
          <w:sz w:val="20"/>
        </w:rPr>
        <w:t>Avec </w:t>
      </w:r>
      <w:r>
        <w:rPr>
          <w:color w:val="231F20"/>
          <w:sz w:val="20"/>
        </w:rPr>
        <w:t>un groupe d’élèves, il s’entraîne à préparer l’oral de mars à</w:t>
      </w:r>
      <w:r>
        <w:rPr>
          <w:color w:val="231F20"/>
          <w:spacing w:val="18"/>
          <w:sz w:val="20"/>
        </w:rPr>
        <w:t> </w:t>
      </w:r>
      <w:r>
        <w:rPr>
          <w:color w:val="231F20"/>
          <w:sz w:val="20"/>
        </w:rPr>
        <w:t>juin.</w:t>
      </w:r>
    </w:p>
    <w:p>
      <w:pPr>
        <w:pStyle w:val="ListParagraph"/>
        <w:numPr>
          <w:ilvl w:val="0"/>
          <w:numId w:val="2"/>
        </w:numPr>
        <w:tabs>
          <w:tab w:pos="247" w:val="left" w:leader="none"/>
        </w:tabs>
        <w:spacing w:line="230" w:lineRule="auto" w:before="12" w:after="0"/>
        <w:ind w:left="119" w:right="3088" w:hanging="1"/>
        <w:jc w:val="left"/>
        <w:rPr>
          <w:b/>
          <w:sz w:val="20"/>
        </w:rPr>
      </w:pPr>
      <w:r>
        <w:rPr>
          <w:color w:val="231F20"/>
          <w:sz w:val="20"/>
        </w:rPr>
        <w:t>Durant cette </w:t>
      </w:r>
      <w:r>
        <w:rPr>
          <w:b/>
          <w:color w:val="231F20"/>
          <w:sz w:val="20"/>
        </w:rPr>
        <w:t>phase de préparation de l’épreuve</w:t>
      </w:r>
      <w:r>
        <w:rPr>
          <w:color w:val="231F20"/>
          <w:sz w:val="20"/>
        </w:rPr>
        <w:t>, Joao réalise un schéma</w:t>
      </w:r>
      <w:r>
        <w:rPr>
          <w:color w:val="231F20"/>
          <w:spacing w:val="-23"/>
          <w:sz w:val="20"/>
        </w:rPr>
        <w:t> </w:t>
      </w:r>
      <w:r>
        <w:rPr>
          <w:color w:val="231F20"/>
          <w:sz w:val="20"/>
        </w:rPr>
        <w:t>d’implication qui lui servira de support pendant la première phase de l’épreuve. Il pourra s’appuyer sur le schéma pour présenter les mécanismes développés durant le </w:t>
      </w:r>
      <w:r>
        <w:rPr>
          <w:b/>
          <w:color w:val="231F20"/>
          <w:sz w:val="20"/>
        </w:rPr>
        <w:t>premier</w:t>
      </w:r>
      <w:r>
        <w:rPr>
          <w:b/>
          <w:color w:val="231F20"/>
          <w:spacing w:val="-16"/>
          <w:sz w:val="20"/>
        </w:rPr>
        <w:t> </w:t>
      </w:r>
      <w:r>
        <w:rPr>
          <w:b/>
          <w:color w:val="231F20"/>
          <w:sz w:val="20"/>
        </w:rPr>
        <w:t>temps</w:t>
      </w:r>
    </w:p>
    <w:p>
      <w:pPr>
        <w:spacing w:line="243" w:lineRule="exact" w:before="0"/>
        <w:ind w:left="119" w:right="0" w:firstLine="0"/>
        <w:jc w:val="left"/>
        <w:rPr>
          <w:sz w:val="20"/>
        </w:rPr>
      </w:pPr>
      <w:r>
        <w:rPr>
          <w:b/>
          <w:color w:val="231F20"/>
          <w:sz w:val="20"/>
        </w:rPr>
        <w:t>de l’épreuve </w:t>
      </w:r>
      <w:r>
        <w:rPr>
          <w:color w:val="231F20"/>
          <w:sz w:val="20"/>
        </w:rPr>
        <w:t>à l’oral.</w:t>
      </w:r>
    </w:p>
    <w:p>
      <w:pPr>
        <w:pStyle w:val="BodyText"/>
        <w:spacing w:before="10"/>
        <w:rPr>
          <w:sz w:val="15"/>
        </w:rPr>
      </w:pPr>
    </w:p>
    <w:p>
      <w:pPr>
        <w:spacing w:after="0"/>
        <w:rPr>
          <w:sz w:val="15"/>
        </w:rPr>
        <w:sectPr>
          <w:pgSz w:w="11060" w:h="15880"/>
          <w:pgMar w:top="0" w:bottom="0" w:left="720" w:right="0"/>
        </w:sectPr>
      </w:pPr>
    </w:p>
    <w:p>
      <w:pPr>
        <w:spacing w:before="80"/>
        <w:ind w:left="141" w:right="0" w:firstLine="0"/>
        <w:jc w:val="left"/>
        <w:rPr>
          <w:b/>
          <w:sz w:val="20"/>
        </w:rPr>
      </w:pPr>
      <w:r>
        <w:rPr/>
        <w:drawing>
          <wp:anchor distT="0" distB="0" distL="0" distR="0" allowOverlap="1" layoutInCell="1" locked="0" behindDoc="1" simplePos="0" relativeHeight="251457536">
            <wp:simplePos x="0" y="0"/>
            <wp:positionH relativeFrom="page">
              <wp:posOffset>600717</wp:posOffset>
            </wp:positionH>
            <wp:positionV relativeFrom="paragraph">
              <wp:posOffset>127539</wp:posOffset>
            </wp:positionV>
            <wp:extent cx="5297117" cy="3514382"/>
            <wp:effectExtent l="0" t="0" r="0" b="0"/>
            <wp:wrapNone/>
            <wp:docPr id="3" name="image10.png"/>
            <wp:cNvGraphicFramePr>
              <a:graphicFrameLocks noChangeAspect="1"/>
            </wp:cNvGraphicFramePr>
            <a:graphic>
              <a:graphicData uri="http://schemas.openxmlformats.org/drawingml/2006/picture">
                <pic:pic>
                  <pic:nvPicPr>
                    <pic:cNvPr id="4" name="image10.png"/>
                    <pic:cNvPicPr/>
                  </pic:nvPicPr>
                  <pic:blipFill>
                    <a:blip r:embed="rId14" cstate="print"/>
                    <a:stretch>
                      <a:fillRect/>
                    </a:stretch>
                  </pic:blipFill>
                  <pic:spPr>
                    <a:xfrm>
                      <a:off x="0" y="0"/>
                      <a:ext cx="5297117" cy="3514382"/>
                    </a:xfrm>
                    <a:prstGeom prst="rect">
                      <a:avLst/>
                    </a:prstGeom>
                  </pic:spPr>
                </pic:pic>
              </a:graphicData>
            </a:graphic>
          </wp:anchor>
        </w:drawing>
      </w:r>
      <w:r>
        <w:rPr>
          <w:b/>
          <w:color w:val="00B7C6"/>
          <w:sz w:val="20"/>
        </w:rPr>
        <w:t>Exemple de support réalisé pour le jury</w:t>
      </w:r>
    </w:p>
    <w:p>
      <w:pPr>
        <w:pStyle w:val="BodyText"/>
        <w:rPr>
          <w:b/>
          <w:sz w:val="22"/>
        </w:rPr>
      </w:pPr>
    </w:p>
    <w:p>
      <w:pPr>
        <w:pStyle w:val="BodyText"/>
        <w:rPr>
          <w:b/>
          <w:sz w:val="22"/>
        </w:rPr>
      </w:pPr>
    </w:p>
    <w:p>
      <w:pPr>
        <w:pStyle w:val="BodyText"/>
        <w:spacing w:before="1"/>
        <w:rPr>
          <w:b/>
          <w:sz w:val="32"/>
        </w:rPr>
      </w:pPr>
    </w:p>
    <w:p>
      <w:pPr>
        <w:pStyle w:val="Heading1"/>
        <w:ind w:right="1997"/>
        <w:rPr>
          <w:rFonts w:ascii="Bookman Old Style"/>
          <w:b w:val="0"/>
        </w:rPr>
      </w:pPr>
      <w:r>
        <w:rPr>
          <w:rFonts w:ascii="Bookman Old Style"/>
          <w:b w:val="0"/>
          <w:color w:val="231F20"/>
        </w:rPr>
        <w:t>Protectionnisme</w:t>
      </w:r>
    </w:p>
    <w:p>
      <w:pPr>
        <w:pStyle w:val="BodyText"/>
        <w:spacing w:line="244" w:lineRule="auto" w:before="25"/>
        <w:ind w:left="3096" w:right="38"/>
        <w:jc w:val="center"/>
        <w:rPr>
          <w:rFonts w:ascii="Bookman Old Style"/>
          <w:b w:val="0"/>
        </w:rPr>
      </w:pPr>
      <w:r>
        <w:rPr>
          <w:rFonts w:ascii="Bookman Old Style"/>
          <w:b w:val="0"/>
          <w:color w:val="231F20"/>
        </w:rPr>
        <w:t>Absence d'incitation a innover</w:t>
      </w:r>
    </w:p>
    <w:p>
      <w:pPr>
        <w:pStyle w:val="BodyText"/>
        <w:rPr>
          <w:rFonts w:ascii="Bookman Old Style"/>
          <w:b w:val="0"/>
        </w:rPr>
      </w:pPr>
      <w:r>
        <w:rPr/>
        <w:br w:type="column"/>
      </w:r>
      <w:r>
        <w:rPr>
          <w:rFonts w:ascii="Bookman Old Style"/>
          <w:b w:val="0"/>
        </w:rPr>
      </w:r>
    </w:p>
    <w:p>
      <w:pPr>
        <w:pStyle w:val="BodyText"/>
        <w:rPr>
          <w:rFonts w:ascii="Bookman Old Style"/>
          <w:b w:val="0"/>
        </w:rPr>
      </w:pPr>
    </w:p>
    <w:p>
      <w:pPr>
        <w:pStyle w:val="BodyText"/>
        <w:rPr>
          <w:rFonts w:ascii="Bookman Old Style"/>
          <w:b w:val="0"/>
        </w:rPr>
      </w:pPr>
    </w:p>
    <w:p>
      <w:pPr>
        <w:pStyle w:val="BodyText"/>
        <w:spacing w:before="5"/>
        <w:rPr>
          <w:rFonts w:ascii="Bookman Old Style"/>
          <w:b w:val="0"/>
          <w:sz w:val="24"/>
        </w:rPr>
      </w:pPr>
    </w:p>
    <w:p>
      <w:pPr>
        <w:pStyle w:val="BodyText"/>
        <w:spacing w:line="244" w:lineRule="auto"/>
        <w:ind w:left="141" w:right="38"/>
        <w:jc w:val="center"/>
        <w:rPr>
          <w:rFonts w:ascii="Bookman Old Style" w:hAnsi="Bookman Old Style"/>
          <w:b w:val="0"/>
        </w:rPr>
      </w:pPr>
      <w:r>
        <w:rPr>
          <w:rFonts w:ascii="Bookman Old Style" w:hAnsi="Bookman Old Style"/>
          <w:b w:val="0"/>
          <w:color w:val="231F20"/>
          <w:w w:val="90"/>
        </w:rPr>
        <w:t>Dégradation </w:t>
      </w:r>
      <w:r>
        <w:rPr>
          <w:rFonts w:ascii="Bookman Old Style" w:hAnsi="Bookman Old Style"/>
          <w:b w:val="0"/>
          <w:color w:val="231F20"/>
        </w:rPr>
        <w:t>de la </w:t>
      </w:r>
      <w:r>
        <w:rPr>
          <w:rFonts w:ascii="Bookman Old Style" w:hAnsi="Bookman Old Style"/>
          <w:b w:val="0"/>
          <w:color w:val="231F20"/>
          <w:w w:val="95"/>
        </w:rPr>
        <w:t>compétitivité </w:t>
      </w:r>
      <w:r>
        <w:rPr>
          <w:rFonts w:ascii="Bookman Old Style" w:hAnsi="Bookman Old Style"/>
          <w:b w:val="0"/>
          <w:color w:val="231F20"/>
        </w:rPr>
        <w:t>hors-prix</w:t>
      </w:r>
    </w:p>
    <w:p>
      <w:pPr>
        <w:pStyle w:val="BodyText"/>
        <w:rPr>
          <w:rFonts w:ascii="Bookman Old Style"/>
          <w:b w:val="0"/>
        </w:rPr>
      </w:pPr>
      <w:r>
        <w:rPr/>
        <w:br w:type="column"/>
      </w:r>
      <w:r>
        <w:rPr>
          <w:rFonts w:ascii="Bookman Old Style"/>
          <w:b w:val="0"/>
        </w:rPr>
      </w:r>
    </w:p>
    <w:p>
      <w:pPr>
        <w:pStyle w:val="BodyText"/>
        <w:spacing w:line="244" w:lineRule="auto" w:before="160"/>
        <w:ind w:left="119" w:right="1950"/>
        <w:jc w:val="center"/>
        <w:rPr>
          <w:rFonts w:ascii="Bookman Old Style" w:hAnsi="Bookman Old Style"/>
          <w:b w:val="0"/>
        </w:rPr>
      </w:pPr>
      <w:r>
        <w:rPr>
          <w:rFonts w:ascii="Bookman Old Style" w:hAnsi="Bookman Old Style"/>
          <w:b w:val="0"/>
          <w:color w:val="231F20"/>
        </w:rPr>
        <w:t>Faible diversité </w:t>
      </w:r>
      <w:r>
        <w:rPr>
          <w:rFonts w:ascii="Bookman Old Style" w:hAnsi="Bookman Old Style"/>
          <w:b w:val="0"/>
          <w:color w:val="231F20"/>
          <w:w w:val="95"/>
        </w:rPr>
        <w:t>dans les produits </w:t>
      </w:r>
      <w:r>
        <w:rPr>
          <w:rFonts w:ascii="Bookman Old Style" w:hAnsi="Bookman Old Style"/>
          <w:b w:val="0"/>
          <w:color w:val="231F20"/>
        </w:rPr>
        <w:t>disponibles</w:t>
      </w:r>
    </w:p>
    <w:p>
      <w:pPr>
        <w:spacing w:after="0" w:line="244" w:lineRule="auto"/>
        <w:jc w:val="center"/>
        <w:rPr>
          <w:rFonts w:ascii="Bookman Old Style" w:hAnsi="Bookman Old Style"/>
        </w:rPr>
        <w:sectPr>
          <w:type w:val="continuous"/>
          <w:pgSz w:w="11060" w:h="15880"/>
          <w:pgMar w:top="0" w:bottom="0" w:left="720" w:right="0"/>
          <w:cols w:num="3" w:equalWidth="0">
            <w:col w:w="4265" w:space="522"/>
            <w:col w:w="1404" w:space="431"/>
            <w:col w:w="3718"/>
          </w:cols>
        </w:sectPr>
      </w:pPr>
    </w:p>
    <w:p>
      <w:pPr>
        <w:pStyle w:val="BodyText"/>
        <w:spacing w:line="244" w:lineRule="auto" w:before="83"/>
        <w:ind w:left="1255" w:firstLine="328"/>
        <w:rPr>
          <w:rFonts w:ascii="Bookman Old Style"/>
          <w:b w:val="0"/>
        </w:rPr>
      </w:pPr>
      <w:r>
        <w:rPr>
          <w:rFonts w:ascii="Bookman Old Style"/>
          <w:b w:val="0"/>
          <w:color w:val="231F20"/>
          <w:w w:val="95"/>
        </w:rPr>
        <w:t>Absence </w:t>
      </w:r>
      <w:r>
        <w:rPr>
          <w:rFonts w:ascii="Bookman Old Style"/>
          <w:b w:val="0"/>
          <w:color w:val="231F20"/>
          <w:w w:val="85"/>
        </w:rPr>
        <w:t>de</w:t>
      </w:r>
      <w:r>
        <w:rPr>
          <w:rFonts w:ascii="Bookman Old Style"/>
          <w:b w:val="0"/>
          <w:color w:val="231F20"/>
          <w:spacing w:val="24"/>
          <w:w w:val="85"/>
        </w:rPr>
        <w:t> </w:t>
      </w:r>
      <w:r>
        <w:rPr>
          <w:rFonts w:ascii="Bookman Old Style"/>
          <w:b w:val="0"/>
          <w:color w:val="231F20"/>
          <w:w w:val="85"/>
        </w:rPr>
        <w:t>concurrence</w:t>
      </w:r>
    </w:p>
    <w:p>
      <w:pPr>
        <w:pStyle w:val="BodyText"/>
        <w:rPr>
          <w:rFonts w:ascii="Bookman Old Style"/>
          <w:b w:val="0"/>
        </w:rPr>
      </w:pPr>
      <w:r>
        <w:rPr/>
        <w:br w:type="column"/>
      </w:r>
      <w:r>
        <w:rPr>
          <w:rFonts w:ascii="Bookman Old Style"/>
          <w:b w:val="0"/>
        </w:rPr>
      </w:r>
    </w:p>
    <w:p>
      <w:pPr>
        <w:pStyle w:val="BodyText"/>
        <w:rPr>
          <w:rFonts w:ascii="Bookman Old Style"/>
          <w:b w:val="0"/>
        </w:rPr>
      </w:pPr>
    </w:p>
    <w:p>
      <w:pPr>
        <w:pStyle w:val="BodyText"/>
        <w:spacing w:before="5"/>
        <w:rPr>
          <w:rFonts w:ascii="Bookman Old Style"/>
          <w:b w:val="0"/>
          <w:sz w:val="19"/>
        </w:rPr>
      </w:pPr>
    </w:p>
    <w:p>
      <w:pPr>
        <w:pStyle w:val="BodyText"/>
        <w:spacing w:line="244" w:lineRule="auto"/>
        <w:ind w:left="266"/>
        <w:jc w:val="center"/>
        <w:rPr>
          <w:rFonts w:ascii="Bookman Old Style"/>
          <w:b w:val="0"/>
        </w:rPr>
      </w:pPr>
      <w:r>
        <w:rPr>
          <w:rFonts w:ascii="Bookman Old Style"/>
          <w:b w:val="0"/>
          <w:color w:val="231F20"/>
        </w:rPr>
        <w:t>Absence d'incitation</w:t>
      </w:r>
    </w:p>
    <w:p>
      <w:pPr>
        <w:pStyle w:val="BodyText"/>
        <w:spacing w:before="1"/>
        <w:ind w:left="263"/>
        <w:jc w:val="center"/>
        <w:rPr>
          <w:rFonts w:ascii="Bookman Old Style"/>
          <w:b w:val="0"/>
        </w:rPr>
      </w:pPr>
      <w:r>
        <w:rPr>
          <w:rFonts w:ascii="Bookman Old Style"/>
          <w:b w:val="0"/>
          <w:color w:val="231F20"/>
        </w:rPr>
        <w:t>a baisser les prix</w:t>
      </w:r>
    </w:p>
    <w:p>
      <w:pPr>
        <w:pStyle w:val="BodyText"/>
        <w:rPr>
          <w:rFonts w:ascii="Bookman Old Style"/>
          <w:b w:val="0"/>
        </w:rPr>
      </w:pPr>
      <w:r>
        <w:rPr/>
        <w:br w:type="column"/>
      </w:r>
      <w:r>
        <w:rPr>
          <w:rFonts w:ascii="Bookman Old Style"/>
          <w:b w:val="0"/>
        </w:rPr>
      </w: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spacing w:before="6"/>
        <w:rPr>
          <w:rFonts w:ascii="Bookman Old Style"/>
          <w:b w:val="0"/>
          <w:sz w:val="16"/>
        </w:rPr>
      </w:pPr>
    </w:p>
    <w:p>
      <w:pPr>
        <w:pStyle w:val="BodyText"/>
        <w:spacing w:line="244" w:lineRule="auto"/>
        <w:ind w:left="775" w:right="3918"/>
        <w:jc w:val="center"/>
        <w:rPr>
          <w:rFonts w:ascii="Bookman Old Style" w:hAnsi="Bookman Old Style"/>
          <w:b w:val="0"/>
        </w:rPr>
      </w:pPr>
      <w:r>
        <w:rPr>
          <w:rFonts w:ascii="Bookman Old Style" w:hAnsi="Bookman Old Style"/>
          <w:b w:val="0"/>
          <w:color w:val="231F20"/>
          <w:w w:val="85"/>
        </w:rPr>
        <w:t>Dégradation </w:t>
      </w:r>
      <w:r>
        <w:rPr>
          <w:rFonts w:ascii="Bookman Old Style" w:hAnsi="Bookman Old Style"/>
          <w:b w:val="0"/>
          <w:color w:val="231F20"/>
        </w:rPr>
        <w:t>de la</w:t>
      </w:r>
    </w:p>
    <w:p>
      <w:pPr>
        <w:pStyle w:val="BodyText"/>
        <w:spacing w:before="1"/>
        <w:ind w:left="420" w:right="3563"/>
        <w:jc w:val="center"/>
        <w:rPr>
          <w:rFonts w:ascii="Bookman Old Style" w:hAnsi="Bookman Old Style"/>
          <w:b w:val="0"/>
        </w:rPr>
      </w:pPr>
      <w:r>
        <w:rPr>
          <w:rFonts w:ascii="Bookman Old Style" w:hAnsi="Bookman Old Style"/>
          <w:b w:val="0"/>
          <w:color w:val="231F20"/>
        </w:rPr>
        <w:t>compétitivité-prix</w:t>
      </w:r>
    </w:p>
    <w:p>
      <w:pPr>
        <w:spacing w:after="0"/>
        <w:jc w:val="center"/>
        <w:rPr>
          <w:rFonts w:ascii="Bookman Old Style" w:hAnsi="Bookman Old Style"/>
        </w:rPr>
        <w:sectPr>
          <w:type w:val="continuous"/>
          <w:pgSz w:w="11060" w:h="15880"/>
          <w:pgMar w:top="0" w:bottom="0" w:left="720" w:right="0"/>
          <w:cols w:num="3" w:equalWidth="0">
            <w:col w:w="2571" w:space="40"/>
            <w:col w:w="1955" w:space="39"/>
            <w:col w:w="5735"/>
          </w:cols>
        </w:sectPr>
      </w:pPr>
    </w:p>
    <w:p>
      <w:pPr>
        <w:pStyle w:val="BodyText"/>
        <w:spacing w:before="4"/>
        <w:rPr>
          <w:rFonts w:ascii="Bookman Old Style"/>
          <w:b w:val="0"/>
          <w:sz w:val="11"/>
        </w:rPr>
      </w:pPr>
      <w:r>
        <w:rPr/>
        <w:pict>
          <v:group style="position:absolute;margin-left:487.559387pt;margin-top:0pt;width:65.2pt;height:793.75pt;mso-position-horizontal-relative:page;mso-position-vertical-relative:page;z-index:251675648" coordorigin="9751,0" coordsize="1304,15875">
            <v:rect style="position:absolute;left:9943;top:0;width:1112;height:15875" filled="true" fillcolor="#a85ea5" stroked="false">
              <v:fill type="solid"/>
            </v:rect>
            <v:shape style="position:absolute;left:9751;top:15335;width:454;height:539" coordorigin="9751,15335" coordsize="454,539" path="m10091,15335l9865,15335,9799,15337,9765,15350,9753,15383,9751,15449,9751,15874,10205,15874,10205,15449,10203,15383,10191,15350,10157,15337,10091,15335xe" filled="true" fillcolor="#a9dde4" stroked="false">
              <v:path arrowok="t"/>
              <v:fill type="solid"/>
            </v:shape>
            <w10:wrap type="none"/>
          </v:group>
        </w:pict>
      </w:r>
    </w:p>
    <w:p>
      <w:pPr>
        <w:pStyle w:val="BodyText"/>
        <w:spacing w:line="244" w:lineRule="auto" w:before="76"/>
        <w:ind w:left="6659" w:right="1987"/>
        <w:jc w:val="center"/>
        <w:rPr>
          <w:rFonts w:ascii="Bookman Old Style" w:hAnsi="Bookman Old Style"/>
          <w:b w:val="0"/>
        </w:rPr>
      </w:pPr>
      <w:r>
        <w:rPr>
          <w:rFonts w:ascii="Bookman Old Style" w:hAnsi="Bookman Old Style"/>
          <w:b w:val="0"/>
          <w:color w:val="231F20"/>
        </w:rPr>
        <w:t>Prix élevés </w:t>
      </w:r>
      <w:r>
        <w:rPr>
          <w:rFonts w:ascii="Bookman Old Style" w:hAnsi="Bookman Old Style"/>
          <w:b w:val="0"/>
          <w:color w:val="231F20"/>
          <w:w w:val="115"/>
        </w:rPr>
        <w:t>: </w:t>
      </w:r>
      <w:r>
        <w:rPr>
          <w:rFonts w:ascii="Bookman Old Style" w:hAnsi="Bookman Old Style"/>
          <w:b w:val="0"/>
          <w:color w:val="231F20"/>
          <w:w w:val="90"/>
        </w:rPr>
        <w:t>dégradation</w:t>
      </w:r>
    </w:p>
    <w:p>
      <w:pPr>
        <w:pStyle w:val="BodyText"/>
        <w:spacing w:line="244" w:lineRule="auto" w:before="1"/>
        <w:ind w:left="6659" w:right="1987"/>
        <w:jc w:val="center"/>
        <w:rPr>
          <w:rFonts w:ascii="Bookman Old Style"/>
          <w:b w:val="0"/>
        </w:rPr>
      </w:pPr>
      <w:r>
        <w:rPr>
          <w:rFonts w:ascii="Bookman Old Style"/>
          <w:b w:val="0"/>
          <w:color w:val="231F20"/>
          <w:w w:val="90"/>
        </w:rPr>
        <w:t>du pouvoir d'achat </w:t>
      </w:r>
      <w:r>
        <w:rPr>
          <w:rFonts w:ascii="Bookman Old Style"/>
          <w:b w:val="0"/>
          <w:color w:val="231F20"/>
          <w:w w:val="80"/>
        </w:rPr>
        <w:t>des consommateurs</w:t>
      </w:r>
    </w:p>
    <w:p>
      <w:pPr>
        <w:pStyle w:val="BodyText"/>
        <w:rPr>
          <w:rFonts w:ascii="Bookman Old Style"/>
          <w:b w:val="0"/>
        </w:rPr>
      </w:pPr>
    </w:p>
    <w:p>
      <w:pPr>
        <w:pStyle w:val="BodyText"/>
        <w:spacing w:before="10"/>
        <w:rPr>
          <w:rFonts w:ascii="Bookman Old Style"/>
          <w:b w:val="0"/>
          <w:sz w:val="23"/>
        </w:rPr>
      </w:pPr>
    </w:p>
    <w:p>
      <w:pPr>
        <w:pStyle w:val="ListParagraph"/>
        <w:numPr>
          <w:ilvl w:val="0"/>
          <w:numId w:val="2"/>
        </w:numPr>
        <w:tabs>
          <w:tab w:pos="247" w:val="left" w:leader="none"/>
        </w:tabs>
        <w:spacing w:line="286" w:lineRule="exact" w:before="76" w:after="0"/>
        <w:ind w:left="246" w:right="0" w:hanging="128"/>
        <w:jc w:val="left"/>
        <w:rPr>
          <w:sz w:val="20"/>
        </w:rPr>
      </w:pPr>
      <w:r>
        <w:rPr>
          <w:color w:val="231F20"/>
          <w:sz w:val="20"/>
        </w:rPr>
        <w:t>Pour le </w:t>
      </w:r>
      <w:r>
        <w:rPr>
          <w:b/>
          <w:color w:val="231F20"/>
          <w:sz w:val="20"/>
        </w:rPr>
        <w:t>deuxième temps de l’épreuve</w:t>
      </w:r>
      <w:r>
        <w:rPr>
          <w:color w:val="231F20"/>
          <w:sz w:val="20"/>
        </w:rPr>
        <w:t>, il essaye d’anticiper des questions possibles</w:t>
      </w:r>
      <w:r>
        <w:rPr>
          <w:color w:val="231F20"/>
          <w:spacing w:val="14"/>
          <w:sz w:val="20"/>
        </w:rPr>
        <w:t> </w:t>
      </w:r>
      <w:r>
        <w:rPr>
          <w:color w:val="231F20"/>
          <w:sz w:val="20"/>
        </w:rPr>
        <w:t>:</w:t>
      </w:r>
    </w:p>
    <w:p>
      <w:pPr>
        <w:pStyle w:val="ListParagraph"/>
        <w:numPr>
          <w:ilvl w:val="0"/>
          <w:numId w:val="3"/>
        </w:numPr>
        <w:tabs>
          <w:tab w:pos="269" w:val="left" w:leader="none"/>
        </w:tabs>
        <w:spacing w:line="235" w:lineRule="exact" w:before="0" w:after="0"/>
        <w:ind w:left="268" w:right="0" w:hanging="150"/>
        <w:jc w:val="left"/>
        <w:rPr>
          <w:sz w:val="20"/>
        </w:rPr>
      </w:pPr>
      <w:r>
        <w:rPr>
          <w:color w:val="231F20"/>
          <w:sz w:val="20"/>
        </w:rPr>
        <w:t>Quels sont les avantages du protectionnisme</w:t>
      </w:r>
      <w:r>
        <w:rPr>
          <w:color w:val="231F20"/>
          <w:spacing w:val="16"/>
          <w:sz w:val="20"/>
        </w:rPr>
        <w:t> </w:t>
      </w:r>
      <w:r>
        <w:rPr>
          <w:color w:val="231F20"/>
          <w:sz w:val="20"/>
        </w:rPr>
        <w:t>?</w:t>
      </w:r>
    </w:p>
    <w:p>
      <w:pPr>
        <w:pStyle w:val="ListParagraph"/>
        <w:numPr>
          <w:ilvl w:val="0"/>
          <w:numId w:val="3"/>
        </w:numPr>
        <w:tabs>
          <w:tab w:pos="269" w:val="left" w:leader="none"/>
        </w:tabs>
        <w:spacing w:line="240" w:lineRule="exact" w:before="0" w:after="0"/>
        <w:ind w:left="268" w:right="0" w:hanging="150"/>
        <w:jc w:val="left"/>
        <w:rPr>
          <w:sz w:val="20"/>
        </w:rPr>
      </w:pPr>
      <w:r>
        <w:rPr>
          <w:color w:val="231F20"/>
          <w:sz w:val="20"/>
        </w:rPr>
        <w:t>Quelles sont les différentes formes de protectionnisme</w:t>
      </w:r>
      <w:r>
        <w:rPr>
          <w:color w:val="231F20"/>
          <w:spacing w:val="18"/>
          <w:sz w:val="20"/>
        </w:rPr>
        <w:t> </w:t>
      </w:r>
      <w:r>
        <w:rPr>
          <w:color w:val="231F20"/>
          <w:sz w:val="20"/>
        </w:rPr>
        <w:t>?</w:t>
      </w:r>
    </w:p>
    <w:p>
      <w:pPr>
        <w:pStyle w:val="ListParagraph"/>
        <w:numPr>
          <w:ilvl w:val="0"/>
          <w:numId w:val="3"/>
        </w:numPr>
        <w:tabs>
          <w:tab w:pos="269" w:val="left" w:leader="none"/>
        </w:tabs>
        <w:spacing w:line="240" w:lineRule="exact" w:before="0" w:after="0"/>
        <w:ind w:left="268" w:right="0" w:hanging="150"/>
        <w:jc w:val="left"/>
        <w:rPr>
          <w:sz w:val="20"/>
        </w:rPr>
      </w:pPr>
      <w:r>
        <w:rPr>
          <w:color w:val="231F20"/>
          <w:sz w:val="20"/>
        </w:rPr>
        <w:t>Quels sont les avantages du libre-échange</w:t>
      </w:r>
      <w:r>
        <w:rPr>
          <w:color w:val="231F20"/>
          <w:spacing w:val="16"/>
          <w:sz w:val="20"/>
        </w:rPr>
        <w:t> </w:t>
      </w:r>
      <w:r>
        <w:rPr>
          <w:color w:val="231F20"/>
          <w:sz w:val="20"/>
        </w:rPr>
        <w:t>?</w:t>
      </w:r>
    </w:p>
    <w:p>
      <w:pPr>
        <w:pStyle w:val="ListParagraph"/>
        <w:numPr>
          <w:ilvl w:val="0"/>
          <w:numId w:val="3"/>
        </w:numPr>
        <w:tabs>
          <w:tab w:pos="269" w:val="left" w:leader="none"/>
        </w:tabs>
        <w:spacing w:line="240" w:lineRule="exact" w:before="0" w:after="0"/>
        <w:ind w:left="268" w:right="0" w:hanging="150"/>
        <w:jc w:val="left"/>
        <w:rPr>
          <w:sz w:val="20"/>
        </w:rPr>
      </w:pPr>
      <w:r>
        <w:rPr>
          <w:color w:val="231F20"/>
          <w:sz w:val="20"/>
        </w:rPr>
        <w:t>Quels sont les inconvénients du libre-échange</w:t>
      </w:r>
      <w:r>
        <w:rPr>
          <w:color w:val="231F20"/>
          <w:spacing w:val="16"/>
          <w:sz w:val="20"/>
        </w:rPr>
        <w:t> </w:t>
      </w:r>
      <w:r>
        <w:rPr>
          <w:color w:val="231F20"/>
          <w:sz w:val="20"/>
        </w:rPr>
        <w:t>?</w:t>
      </w:r>
    </w:p>
    <w:p>
      <w:pPr>
        <w:pStyle w:val="ListParagraph"/>
        <w:numPr>
          <w:ilvl w:val="0"/>
          <w:numId w:val="3"/>
        </w:numPr>
        <w:tabs>
          <w:tab w:pos="269" w:val="left" w:leader="none"/>
        </w:tabs>
        <w:spacing w:line="235" w:lineRule="auto" w:before="1" w:after="0"/>
        <w:ind w:left="119" w:right="4045" w:firstLine="0"/>
        <w:jc w:val="left"/>
        <w:rPr>
          <w:sz w:val="20"/>
        </w:rPr>
      </w:pPr>
      <w:r>
        <w:rPr>
          <w:color w:val="231F20"/>
          <w:sz w:val="20"/>
        </w:rPr>
        <w:t>Comment</w:t>
      </w:r>
      <w:r>
        <w:rPr>
          <w:color w:val="231F20"/>
          <w:spacing w:val="-8"/>
          <w:sz w:val="20"/>
        </w:rPr>
        <w:t> </w:t>
      </w:r>
      <w:r>
        <w:rPr>
          <w:color w:val="231F20"/>
          <w:sz w:val="20"/>
        </w:rPr>
        <w:t>les</w:t>
      </w:r>
      <w:r>
        <w:rPr>
          <w:color w:val="231F20"/>
          <w:spacing w:val="-7"/>
          <w:sz w:val="20"/>
        </w:rPr>
        <w:t> </w:t>
      </w:r>
      <w:r>
        <w:rPr>
          <w:color w:val="231F20"/>
          <w:sz w:val="20"/>
        </w:rPr>
        <w:t>entreprises</w:t>
      </w:r>
      <w:r>
        <w:rPr>
          <w:color w:val="231F20"/>
          <w:spacing w:val="-7"/>
          <w:sz w:val="20"/>
        </w:rPr>
        <w:t> </w:t>
      </w:r>
      <w:r>
        <w:rPr>
          <w:color w:val="231F20"/>
          <w:sz w:val="20"/>
        </w:rPr>
        <w:t>peuvent-elles</w:t>
      </w:r>
      <w:r>
        <w:rPr>
          <w:color w:val="231F20"/>
          <w:spacing w:val="-7"/>
          <w:sz w:val="20"/>
        </w:rPr>
        <w:t> </w:t>
      </w:r>
      <w:r>
        <w:rPr>
          <w:color w:val="231F20"/>
          <w:sz w:val="20"/>
        </w:rPr>
        <w:t>augmenter</w:t>
      </w:r>
      <w:r>
        <w:rPr>
          <w:color w:val="231F20"/>
          <w:spacing w:val="-7"/>
          <w:sz w:val="20"/>
        </w:rPr>
        <w:t> </w:t>
      </w:r>
      <w:r>
        <w:rPr>
          <w:color w:val="231F20"/>
          <w:sz w:val="20"/>
        </w:rPr>
        <w:t>leur</w:t>
      </w:r>
      <w:r>
        <w:rPr>
          <w:color w:val="231F20"/>
          <w:spacing w:val="-7"/>
          <w:sz w:val="20"/>
        </w:rPr>
        <w:t> </w:t>
      </w:r>
      <w:r>
        <w:rPr>
          <w:color w:val="231F20"/>
          <w:sz w:val="20"/>
        </w:rPr>
        <w:t>pouvoir</w:t>
      </w:r>
      <w:r>
        <w:rPr>
          <w:color w:val="231F20"/>
          <w:spacing w:val="-8"/>
          <w:sz w:val="20"/>
        </w:rPr>
        <w:t> </w:t>
      </w:r>
      <w:r>
        <w:rPr>
          <w:color w:val="231F20"/>
          <w:sz w:val="20"/>
        </w:rPr>
        <w:t>de</w:t>
      </w:r>
      <w:r>
        <w:rPr>
          <w:color w:val="231F20"/>
          <w:spacing w:val="-7"/>
          <w:sz w:val="20"/>
        </w:rPr>
        <w:t> </w:t>
      </w:r>
      <w:r>
        <w:rPr>
          <w:color w:val="231F20"/>
          <w:sz w:val="20"/>
        </w:rPr>
        <w:t>marché dans le cadre de la mondialisation</w:t>
      </w:r>
      <w:r>
        <w:rPr>
          <w:color w:val="231F20"/>
          <w:spacing w:val="15"/>
          <w:sz w:val="20"/>
        </w:rPr>
        <w:t> </w:t>
      </w:r>
      <w:r>
        <w:rPr>
          <w:color w:val="231F20"/>
          <w:sz w:val="20"/>
        </w:rPr>
        <w:t>?</w:t>
      </w:r>
    </w:p>
    <w:p>
      <w:pPr>
        <w:pStyle w:val="ListParagraph"/>
        <w:numPr>
          <w:ilvl w:val="0"/>
          <w:numId w:val="2"/>
        </w:numPr>
        <w:tabs>
          <w:tab w:pos="247" w:val="left" w:leader="none"/>
        </w:tabs>
        <w:spacing w:line="286" w:lineRule="exact" w:before="17" w:after="0"/>
        <w:ind w:left="246" w:right="0" w:hanging="128"/>
        <w:jc w:val="left"/>
        <w:rPr>
          <w:sz w:val="20"/>
        </w:rPr>
      </w:pPr>
      <w:r>
        <w:rPr>
          <w:color w:val="231F20"/>
          <w:sz w:val="20"/>
        </w:rPr>
        <w:t>Lors du </w:t>
      </w:r>
      <w:r>
        <w:rPr>
          <w:b/>
          <w:color w:val="231F20"/>
          <w:sz w:val="20"/>
        </w:rPr>
        <w:t>troisième temps</w:t>
      </w:r>
      <w:r>
        <w:rPr>
          <w:color w:val="231F20"/>
          <w:sz w:val="20"/>
        </w:rPr>
        <w:t>, Joao décrit les étapes de la construction de son</w:t>
      </w:r>
      <w:r>
        <w:rPr>
          <w:color w:val="231F20"/>
          <w:spacing w:val="21"/>
          <w:sz w:val="20"/>
        </w:rPr>
        <w:t> </w:t>
      </w:r>
      <w:r>
        <w:rPr>
          <w:color w:val="231F20"/>
          <w:sz w:val="20"/>
        </w:rPr>
        <w:t>projet.</w:t>
      </w:r>
    </w:p>
    <w:p>
      <w:pPr>
        <w:pStyle w:val="BodyText"/>
        <w:spacing w:line="235" w:lineRule="auto"/>
        <w:ind w:left="119" w:right="2927"/>
      </w:pPr>
      <w:r>
        <w:rPr>
          <w:color w:val="231F20"/>
        </w:rPr>
        <w:t>Il explique au jury qu’il a toujours été intéressé par les voyages et la pratique des langues. Il envisage donc un projet professionnel avec une forte dimension internationale.</w:t>
      </w:r>
    </w:p>
    <w:p>
      <w:pPr>
        <w:pStyle w:val="BodyText"/>
        <w:spacing w:line="235" w:lineRule="auto"/>
        <w:ind w:left="119" w:right="3316"/>
      </w:pPr>
      <w:r>
        <w:rPr>
          <w:color w:val="231F20"/>
        </w:rPr>
        <w:t>En</w:t>
      </w:r>
      <w:r>
        <w:rPr>
          <w:color w:val="231F20"/>
          <w:spacing w:val="-10"/>
        </w:rPr>
        <w:t> </w:t>
      </w:r>
      <w:r>
        <w:rPr>
          <w:color w:val="231F20"/>
        </w:rPr>
        <w:t>se</w:t>
      </w:r>
      <w:r>
        <w:rPr>
          <w:color w:val="231F20"/>
          <w:spacing w:val="-9"/>
        </w:rPr>
        <w:t> </w:t>
      </w:r>
      <w:r>
        <w:rPr>
          <w:color w:val="231F20"/>
        </w:rPr>
        <w:t>renseignant</w:t>
      </w:r>
      <w:r>
        <w:rPr>
          <w:color w:val="231F20"/>
          <w:spacing w:val="-9"/>
        </w:rPr>
        <w:t> </w:t>
      </w:r>
      <w:r>
        <w:rPr>
          <w:color w:val="231F20"/>
        </w:rPr>
        <w:t>auprès</w:t>
      </w:r>
      <w:r>
        <w:rPr>
          <w:color w:val="231F20"/>
          <w:spacing w:val="-9"/>
        </w:rPr>
        <w:t> </w:t>
      </w:r>
      <w:r>
        <w:rPr>
          <w:color w:val="231F20"/>
        </w:rPr>
        <w:t>de</w:t>
      </w:r>
      <w:r>
        <w:rPr>
          <w:color w:val="231F20"/>
          <w:spacing w:val="-9"/>
        </w:rPr>
        <w:t> </w:t>
      </w:r>
      <w:r>
        <w:rPr>
          <w:color w:val="231F20"/>
        </w:rPr>
        <w:t>professeurs,</w:t>
      </w:r>
      <w:r>
        <w:rPr>
          <w:color w:val="231F20"/>
          <w:spacing w:val="-14"/>
        </w:rPr>
        <w:t> </w:t>
      </w:r>
      <w:r>
        <w:rPr>
          <w:color w:val="231F20"/>
        </w:rPr>
        <w:t>de</w:t>
      </w:r>
      <w:r>
        <w:rPr>
          <w:color w:val="231F20"/>
          <w:spacing w:val="-9"/>
        </w:rPr>
        <w:t> </w:t>
      </w:r>
      <w:r>
        <w:rPr>
          <w:color w:val="231F20"/>
        </w:rPr>
        <w:t>conseillers</w:t>
      </w:r>
      <w:r>
        <w:rPr>
          <w:color w:val="231F20"/>
          <w:spacing w:val="-9"/>
        </w:rPr>
        <w:t> </w:t>
      </w:r>
      <w:r>
        <w:rPr>
          <w:color w:val="231F20"/>
        </w:rPr>
        <w:t>d’orientation</w:t>
      </w:r>
      <w:r>
        <w:rPr>
          <w:color w:val="231F20"/>
          <w:spacing w:val="-9"/>
        </w:rPr>
        <w:t> </w:t>
      </w:r>
      <w:r>
        <w:rPr>
          <w:color w:val="231F20"/>
        </w:rPr>
        <w:t>ou</w:t>
      </w:r>
      <w:r>
        <w:rPr>
          <w:color w:val="231F20"/>
          <w:spacing w:val="-9"/>
        </w:rPr>
        <w:t> </w:t>
      </w:r>
      <w:r>
        <w:rPr>
          <w:color w:val="231F20"/>
        </w:rPr>
        <w:t>lors</w:t>
      </w:r>
      <w:r>
        <w:rPr>
          <w:color w:val="231F20"/>
          <w:spacing w:val="-9"/>
        </w:rPr>
        <w:t> </w:t>
      </w:r>
      <w:r>
        <w:rPr>
          <w:color w:val="231F20"/>
        </w:rPr>
        <w:t>de</w:t>
      </w:r>
      <w:r>
        <w:rPr>
          <w:color w:val="231F20"/>
          <w:spacing w:val="-9"/>
        </w:rPr>
        <w:t> </w:t>
      </w:r>
      <w:r>
        <w:rPr>
          <w:color w:val="231F20"/>
        </w:rPr>
        <w:t>salons de</w:t>
      </w:r>
      <w:r>
        <w:rPr>
          <w:color w:val="231F20"/>
          <w:spacing w:val="-4"/>
        </w:rPr>
        <w:t> </w:t>
      </w:r>
      <w:r>
        <w:rPr>
          <w:color w:val="231F20"/>
        </w:rPr>
        <w:t>l’orientation,</w:t>
      </w:r>
      <w:r>
        <w:rPr>
          <w:color w:val="231F20"/>
          <w:spacing w:val="-9"/>
        </w:rPr>
        <w:t> </w:t>
      </w:r>
      <w:r>
        <w:rPr>
          <w:color w:val="231F20"/>
        </w:rPr>
        <w:t>il</w:t>
      </w:r>
      <w:r>
        <w:rPr>
          <w:color w:val="231F20"/>
          <w:spacing w:val="-3"/>
        </w:rPr>
        <w:t> </w:t>
      </w:r>
      <w:r>
        <w:rPr>
          <w:color w:val="231F20"/>
        </w:rPr>
        <w:t>s’est</w:t>
      </w:r>
      <w:r>
        <w:rPr>
          <w:color w:val="231F20"/>
          <w:spacing w:val="-3"/>
        </w:rPr>
        <w:t> </w:t>
      </w:r>
      <w:r>
        <w:rPr>
          <w:color w:val="231F20"/>
        </w:rPr>
        <w:t>rendu</w:t>
      </w:r>
      <w:r>
        <w:rPr>
          <w:color w:val="231F20"/>
          <w:spacing w:val="-3"/>
        </w:rPr>
        <w:t> </w:t>
      </w:r>
      <w:r>
        <w:rPr>
          <w:color w:val="231F20"/>
        </w:rPr>
        <w:t>compte</w:t>
      </w:r>
      <w:r>
        <w:rPr>
          <w:color w:val="231F20"/>
          <w:spacing w:val="-3"/>
        </w:rPr>
        <w:t> </w:t>
      </w:r>
      <w:r>
        <w:rPr>
          <w:color w:val="231F20"/>
        </w:rPr>
        <w:t>que</w:t>
      </w:r>
      <w:r>
        <w:rPr>
          <w:color w:val="231F20"/>
          <w:spacing w:val="-4"/>
        </w:rPr>
        <w:t> </w:t>
      </w:r>
      <w:r>
        <w:rPr>
          <w:color w:val="231F20"/>
        </w:rPr>
        <w:t>travailler</w:t>
      </w:r>
      <w:r>
        <w:rPr>
          <w:color w:val="231F20"/>
          <w:spacing w:val="-3"/>
        </w:rPr>
        <w:t> </w:t>
      </w:r>
      <w:r>
        <w:rPr>
          <w:color w:val="231F20"/>
        </w:rPr>
        <w:t>dans</w:t>
      </w:r>
      <w:r>
        <w:rPr>
          <w:color w:val="231F20"/>
          <w:spacing w:val="-3"/>
        </w:rPr>
        <w:t> </w:t>
      </w:r>
      <w:r>
        <w:rPr>
          <w:color w:val="231F20"/>
        </w:rPr>
        <w:t>le</w:t>
      </w:r>
      <w:r>
        <w:rPr>
          <w:color w:val="231F20"/>
          <w:spacing w:val="-3"/>
        </w:rPr>
        <w:t> </w:t>
      </w:r>
      <w:r>
        <w:rPr>
          <w:color w:val="231F20"/>
        </w:rPr>
        <w:t>domaine</w:t>
      </w:r>
      <w:r>
        <w:rPr>
          <w:color w:val="231F20"/>
          <w:spacing w:val="-3"/>
        </w:rPr>
        <w:t> </w:t>
      </w:r>
      <w:r>
        <w:rPr>
          <w:color w:val="231F20"/>
        </w:rPr>
        <w:t>du</w:t>
      </w:r>
      <w:r>
        <w:rPr>
          <w:color w:val="231F20"/>
          <w:spacing w:val="-3"/>
        </w:rPr>
        <w:t> </w:t>
      </w:r>
      <w:r>
        <w:rPr>
          <w:color w:val="231F20"/>
        </w:rPr>
        <w:t>commerce</w:t>
      </w:r>
    </w:p>
    <w:p>
      <w:pPr>
        <w:pStyle w:val="BodyText"/>
        <w:spacing w:line="235" w:lineRule="auto"/>
        <w:ind w:left="119" w:right="2935"/>
      </w:pPr>
      <w:r>
        <w:rPr>
          <w:color w:val="231F20"/>
        </w:rPr>
        <w:t>pourrait</w:t>
      </w:r>
      <w:r>
        <w:rPr>
          <w:color w:val="231F20"/>
          <w:spacing w:val="-7"/>
        </w:rPr>
        <w:t> </w:t>
      </w:r>
      <w:r>
        <w:rPr>
          <w:color w:val="231F20"/>
        </w:rPr>
        <w:t>lui</w:t>
      </w:r>
      <w:r>
        <w:rPr>
          <w:color w:val="231F20"/>
          <w:spacing w:val="-6"/>
        </w:rPr>
        <w:t> </w:t>
      </w:r>
      <w:r>
        <w:rPr>
          <w:color w:val="231F20"/>
        </w:rPr>
        <w:t>permettre</w:t>
      </w:r>
      <w:r>
        <w:rPr>
          <w:color w:val="231F20"/>
          <w:spacing w:val="-7"/>
        </w:rPr>
        <w:t> </w:t>
      </w:r>
      <w:r>
        <w:rPr>
          <w:color w:val="231F20"/>
        </w:rPr>
        <w:t>d’effectuer</w:t>
      </w:r>
      <w:r>
        <w:rPr>
          <w:color w:val="231F20"/>
          <w:spacing w:val="-6"/>
        </w:rPr>
        <w:t> </w:t>
      </w:r>
      <w:r>
        <w:rPr>
          <w:color w:val="231F20"/>
        </w:rPr>
        <w:t>des</w:t>
      </w:r>
      <w:r>
        <w:rPr>
          <w:color w:val="231F20"/>
          <w:spacing w:val="-7"/>
        </w:rPr>
        <w:t> </w:t>
      </w:r>
      <w:r>
        <w:rPr>
          <w:color w:val="231F20"/>
          <w:spacing w:val="-3"/>
        </w:rPr>
        <w:t>voyages</w:t>
      </w:r>
      <w:r>
        <w:rPr>
          <w:color w:val="231F20"/>
          <w:spacing w:val="-6"/>
        </w:rPr>
        <w:t> </w:t>
      </w:r>
      <w:r>
        <w:rPr>
          <w:color w:val="231F20"/>
        </w:rPr>
        <w:t>à</w:t>
      </w:r>
      <w:r>
        <w:rPr>
          <w:color w:val="231F20"/>
          <w:spacing w:val="-6"/>
        </w:rPr>
        <w:t> </w:t>
      </w:r>
      <w:r>
        <w:rPr>
          <w:color w:val="231F20"/>
        </w:rPr>
        <w:t>l’étranger</w:t>
      </w:r>
      <w:r>
        <w:rPr>
          <w:color w:val="231F20"/>
          <w:spacing w:val="-7"/>
        </w:rPr>
        <w:t> </w:t>
      </w:r>
      <w:r>
        <w:rPr>
          <w:color w:val="231F20"/>
        </w:rPr>
        <w:t>et</w:t>
      </w:r>
      <w:r>
        <w:rPr>
          <w:color w:val="231F20"/>
          <w:spacing w:val="-6"/>
        </w:rPr>
        <w:t> </w:t>
      </w:r>
      <w:r>
        <w:rPr>
          <w:color w:val="231F20"/>
        </w:rPr>
        <w:t>de</w:t>
      </w:r>
      <w:r>
        <w:rPr>
          <w:color w:val="231F20"/>
          <w:spacing w:val="-7"/>
        </w:rPr>
        <w:t> </w:t>
      </w:r>
      <w:r>
        <w:rPr>
          <w:color w:val="231F20"/>
        </w:rPr>
        <w:t>travailler</w:t>
      </w:r>
      <w:r>
        <w:rPr>
          <w:color w:val="231F20"/>
          <w:spacing w:val="-6"/>
        </w:rPr>
        <w:t> </w:t>
      </w:r>
      <w:r>
        <w:rPr>
          <w:color w:val="231F20"/>
        </w:rPr>
        <w:t>en</w:t>
      </w:r>
      <w:r>
        <w:rPr>
          <w:color w:val="231F20"/>
          <w:spacing w:val="-6"/>
        </w:rPr>
        <w:t> </w:t>
      </w:r>
      <w:r>
        <w:rPr>
          <w:color w:val="231F20"/>
        </w:rPr>
        <w:t>collaboration avec des étrangers. Au cours de ses recherches, il a remarqué le métier de commercial import/export qui semble correspondre à ses qualités (goût du </w:t>
      </w:r>
      <w:r>
        <w:rPr>
          <w:color w:val="231F20"/>
          <w:spacing w:val="-3"/>
        </w:rPr>
        <w:t>voyage, </w:t>
      </w:r>
      <w:r>
        <w:rPr>
          <w:color w:val="231F20"/>
        </w:rPr>
        <w:t>bonne maîtrise des langues, qualités relationnelles).</w:t>
      </w:r>
    </w:p>
    <w:p>
      <w:pPr>
        <w:pStyle w:val="BodyText"/>
        <w:spacing w:line="242" w:lineRule="exact" w:before="55"/>
        <w:ind w:left="119"/>
      </w:pPr>
      <w:r>
        <w:rPr>
          <w:color w:val="231F20"/>
        </w:rPr>
        <w:t>Lors du forum de l’orientation du lycée, il a pu échanger avec des professeurs</w:t>
      </w:r>
    </w:p>
    <w:p>
      <w:pPr>
        <w:pStyle w:val="BodyText"/>
        <w:spacing w:line="235" w:lineRule="auto" w:before="1"/>
        <w:ind w:left="119" w:right="2867"/>
      </w:pPr>
      <w:r>
        <w:rPr>
          <w:color w:val="231F20"/>
        </w:rPr>
        <w:t>et des élèves de classes préparatoires aux Grandes Écoles économiques et commerciales qui l’ont conforté dans ce choix, en lui expliquant qu’une classe préparatoire lui permettra de préparer dans de bonnes conditions les concours d’entrée aux écoles de commerce.</w:t>
      </w:r>
    </w:p>
    <w:sectPr>
      <w:type w:val="continuous"/>
      <w:pgSz w:w="11060" w:h="15880"/>
      <w:pgMar w:top="0" w:bottom="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Bookman Old Style">
    <w:altName w:val="Bookman Old Style"/>
    <w:charset w:val="0"/>
    <w:family w:val="roman"/>
    <w:pitch w:val="variable"/>
  </w:font>
  <w:font w:name="Garamond">
    <w:altName w:val="Garamond"/>
    <w:charset w:val="0"/>
    <w:family w:val="roman"/>
    <w:pitch w:val="variable"/>
  </w:font>
  <w:font w:name="Calibri">
    <w:altName w:val="Calibri"/>
    <w:charset w:val="0"/>
    <w:family w:val="swiss"/>
    <w:pitch w:val="variable"/>
  </w:font>
  <w:font w:name="Arial">
    <w:altName w:val="Arial"/>
    <w:charset w:val="0"/>
    <w:family w:val="swiss"/>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19" w:hanging="150"/>
      </w:pPr>
      <w:rPr>
        <w:rFonts w:hint="default" w:ascii="Calibri" w:hAnsi="Calibri" w:eastAsia="Calibri" w:cs="Calibri"/>
        <w:color w:val="231F20"/>
        <w:w w:val="100"/>
        <w:sz w:val="20"/>
        <w:szCs w:val="20"/>
      </w:rPr>
    </w:lvl>
    <w:lvl w:ilvl="1">
      <w:start w:val="0"/>
      <w:numFmt w:val="bullet"/>
      <w:lvlText w:val="•"/>
      <w:lvlJc w:val="left"/>
      <w:pPr>
        <w:ind w:left="1141" w:hanging="150"/>
      </w:pPr>
      <w:rPr>
        <w:rFonts w:hint="default"/>
      </w:rPr>
    </w:lvl>
    <w:lvl w:ilvl="2">
      <w:start w:val="0"/>
      <w:numFmt w:val="bullet"/>
      <w:lvlText w:val="•"/>
      <w:lvlJc w:val="left"/>
      <w:pPr>
        <w:ind w:left="2163" w:hanging="150"/>
      </w:pPr>
      <w:rPr>
        <w:rFonts w:hint="default"/>
      </w:rPr>
    </w:lvl>
    <w:lvl w:ilvl="3">
      <w:start w:val="0"/>
      <w:numFmt w:val="bullet"/>
      <w:lvlText w:val="•"/>
      <w:lvlJc w:val="left"/>
      <w:pPr>
        <w:ind w:left="3184" w:hanging="150"/>
      </w:pPr>
      <w:rPr>
        <w:rFonts w:hint="default"/>
      </w:rPr>
    </w:lvl>
    <w:lvl w:ilvl="4">
      <w:start w:val="0"/>
      <w:numFmt w:val="bullet"/>
      <w:lvlText w:val="•"/>
      <w:lvlJc w:val="left"/>
      <w:pPr>
        <w:ind w:left="4206" w:hanging="150"/>
      </w:pPr>
      <w:rPr>
        <w:rFonts w:hint="default"/>
      </w:rPr>
    </w:lvl>
    <w:lvl w:ilvl="5">
      <w:start w:val="0"/>
      <w:numFmt w:val="bullet"/>
      <w:lvlText w:val="•"/>
      <w:lvlJc w:val="left"/>
      <w:pPr>
        <w:ind w:left="5227" w:hanging="150"/>
      </w:pPr>
      <w:rPr>
        <w:rFonts w:hint="default"/>
      </w:rPr>
    </w:lvl>
    <w:lvl w:ilvl="6">
      <w:start w:val="0"/>
      <w:numFmt w:val="bullet"/>
      <w:lvlText w:val="•"/>
      <w:lvlJc w:val="left"/>
      <w:pPr>
        <w:ind w:left="6249" w:hanging="150"/>
      </w:pPr>
      <w:rPr>
        <w:rFonts w:hint="default"/>
      </w:rPr>
    </w:lvl>
    <w:lvl w:ilvl="7">
      <w:start w:val="0"/>
      <w:numFmt w:val="bullet"/>
      <w:lvlText w:val="•"/>
      <w:lvlJc w:val="left"/>
      <w:pPr>
        <w:ind w:left="7270" w:hanging="150"/>
      </w:pPr>
      <w:rPr>
        <w:rFonts w:hint="default"/>
      </w:rPr>
    </w:lvl>
    <w:lvl w:ilvl="8">
      <w:start w:val="0"/>
      <w:numFmt w:val="bullet"/>
      <w:lvlText w:val="•"/>
      <w:lvlJc w:val="left"/>
      <w:pPr>
        <w:ind w:left="8292" w:hanging="150"/>
      </w:pPr>
      <w:rPr>
        <w:rFonts w:hint="default"/>
      </w:rPr>
    </w:lvl>
  </w:abstractNum>
  <w:abstractNum w:abstractNumId="1">
    <w:multiLevelType w:val="hybridMultilevel"/>
    <w:lvl w:ilvl="0">
      <w:start w:val="0"/>
      <w:numFmt w:val="bullet"/>
      <w:lvlText w:val="•"/>
      <w:lvlJc w:val="left"/>
      <w:pPr>
        <w:ind w:left="119" w:hanging="115"/>
      </w:pPr>
      <w:rPr>
        <w:rFonts w:hint="default" w:ascii="Calibri" w:hAnsi="Calibri" w:eastAsia="Calibri" w:cs="Calibri"/>
        <w:b/>
        <w:bCs/>
        <w:color w:val="6EC05D"/>
        <w:w w:val="65"/>
        <w:sz w:val="24"/>
        <w:szCs w:val="24"/>
      </w:rPr>
    </w:lvl>
    <w:lvl w:ilvl="1">
      <w:start w:val="0"/>
      <w:numFmt w:val="bullet"/>
      <w:lvlText w:val="•"/>
      <w:lvlJc w:val="left"/>
      <w:pPr>
        <w:ind w:left="1141" w:hanging="115"/>
      </w:pPr>
      <w:rPr>
        <w:rFonts w:hint="default"/>
      </w:rPr>
    </w:lvl>
    <w:lvl w:ilvl="2">
      <w:start w:val="0"/>
      <w:numFmt w:val="bullet"/>
      <w:lvlText w:val="•"/>
      <w:lvlJc w:val="left"/>
      <w:pPr>
        <w:ind w:left="2163" w:hanging="115"/>
      </w:pPr>
      <w:rPr>
        <w:rFonts w:hint="default"/>
      </w:rPr>
    </w:lvl>
    <w:lvl w:ilvl="3">
      <w:start w:val="0"/>
      <w:numFmt w:val="bullet"/>
      <w:lvlText w:val="•"/>
      <w:lvlJc w:val="left"/>
      <w:pPr>
        <w:ind w:left="3184" w:hanging="115"/>
      </w:pPr>
      <w:rPr>
        <w:rFonts w:hint="default"/>
      </w:rPr>
    </w:lvl>
    <w:lvl w:ilvl="4">
      <w:start w:val="0"/>
      <w:numFmt w:val="bullet"/>
      <w:lvlText w:val="•"/>
      <w:lvlJc w:val="left"/>
      <w:pPr>
        <w:ind w:left="4206" w:hanging="115"/>
      </w:pPr>
      <w:rPr>
        <w:rFonts w:hint="default"/>
      </w:rPr>
    </w:lvl>
    <w:lvl w:ilvl="5">
      <w:start w:val="0"/>
      <w:numFmt w:val="bullet"/>
      <w:lvlText w:val="•"/>
      <w:lvlJc w:val="left"/>
      <w:pPr>
        <w:ind w:left="5227" w:hanging="115"/>
      </w:pPr>
      <w:rPr>
        <w:rFonts w:hint="default"/>
      </w:rPr>
    </w:lvl>
    <w:lvl w:ilvl="6">
      <w:start w:val="0"/>
      <w:numFmt w:val="bullet"/>
      <w:lvlText w:val="•"/>
      <w:lvlJc w:val="left"/>
      <w:pPr>
        <w:ind w:left="6249" w:hanging="115"/>
      </w:pPr>
      <w:rPr>
        <w:rFonts w:hint="default"/>
      </w:rPr>
    </w:lvl>
    <w:lvl w:ilvl="7">
      <w:start w:val="0"/>
      <w:numFmt w:val="bullet"/>
      <w:lvlText w:val="•"/>
      <w:lvlJc w:val="left"/>
      <w:pPr>
        <w:ind w:left="7270" w:hanging="115"/>
      </w:pPr>
      <w:rPr>
        <w:rFonts w:hint="default"/>
      </w:rPr>
    </w:lvl>
    <w:lvl w:ilvl="8">
      <w:start w:val="0"/>
      <w:numFmt w:val="bullet"/>
      <w:lvlText w:val="•"/>
      <w:lvlJc w:val="left"/>
      <w:pPr>
        <w:ind w:left="8292" w:hanging="115"/>
      </w:pPr>
      <w:rPr>
        <w:rFonts w:hint="default"/>
      </w:rPr>
    </w:lvl>
  </w:abstractNum>
  <w:abstractNum w:abstractNumId="0">
    <w:multiLevelType w:val="hybridMultilevel"/>
    <w:lvl w:ilvl="0">
      <w:start w:val="1"/>
      <w:numFmt w:val="decimal"/>
      <w:lvlText w:val="%1."/>
      <w:lvlJc w:val="left"/>
      <w:pPr>
        <w:ind w:left="2228" w:hanging="188"/>
        <w:jc w:val="left"/>
      </w:pPr>
      <w:rPr>
        <w:rFonts w:hint="default" w:ascii="Calibri" w:hAnsi="Calibri" w:eastAsia="Calibri" w:cs="Calibri"/>
        <w:color w:val="231F20"/>
        <w:w w:val="96"/>
        <w:sz w:val="20"/>
        <w:szCs w:val="20"/>
      </w:rPr>
    </w:lvl>
    <w:lvl w:ilvl="1">
      <w:start w:val="0"/>
      <w:numFmt w:val="bullet"/>
      <w:lvlText w:val="•"/>
      <w:lvlJc w:val="left"/>
      <w:pPr>
        <w:ind w:left="3031" w:hanging="188"/>
      </w:pPr>
      <w:rPr>
        <w:rFonts w:hint="default"/>
      </w:rPr>
    </w:lvl>
    <w:lvl w:ilvl="2">
      <w:start w:val="0"/>
      <w:numFmt w:val="bullet"/>
      <w:lvlText w:val="•"/>
      <w:lvlJc w:val="left"/>
      <w:pPr>
        <w:ind w:left="3843" w:hanging="188"/>
      </w:pPr>
      <w:rPr>
        <w:rFonts w:hint="default"/>
      </w:rPr>
    </w:lvl>
    <w:lvl w:ilvl="3">
      <w:start w:val="0"/>
      <w:numFmt w:val="bullet"/>
      <w:lvlText w:val="•"/>
      <w:lvlJc w:val="left"/>
      <w:pPr>
        <w:ind w:left="4654" w:hanging="188"/>
      </w:pPr>
      <w:rPr>
        <w:rFonts w:hint="default"/>
      </w:rPr>
    </w:lvl>
    <w:lvl w:ilvl="4">
      <w:start w:val="0"/>
      <w:numFmt w:val="bullet"/>
      <w:lvlText w:val="•"/>
      <w:lvlJc w:val="left"/>
      <w:pPr>
        <w:ind w:left="5466" w:hanging="188"/>
      </w:pPr>
      <w:rPr>
        <w:rFonts w:hint="default"/>
      </w:rPr>
    </w:lvl>
    <w:lvl w:ilvl="5">
      <w:start w:val="0"/>
      <w:numFmt w:val="bullet"/>
      <w:lvlText w:val="•"/>
      <w:lvlJc w:val="left"/>
      <w:pPr>
        <w:ind w:left="6277" w:hanging="188"/>
      </w:pPr>
      <w:rPr>
        <w:rFonts w:hint="default"/>
      </w:rPr>
    </w:lvl>
    <w:lvl w:ilvl="6">
      <w:start w:val="0"/>
      <w:numFmt w:val="bullet"/>
      <w:lvlText w:val="•"/>
      <w:lvlJc w:val="left"/>
      <w:pPr>
        <w:ind w:left="7089" w:hanging="188"/>
      </w:pPr>
      <w:rPr>
        <w:rFonts w:hint="default"/>
      </w:rPr>
    </w:lvl>
    <w:lvl w:ilvl="7">
      <w:start w:val="0"/>
      <w:numFmt w:val="bullet"/>
      <w:lvlText w:val="•"/>
      <w:lvlJc w:val="left"/>
      <w:pPr>
        <w:ind w:left="7900" w:hanging="188"/>
      </w:pPr>
      <w:rPr>
        <w:rFonts w:hint="default"/>
      </w:rPr>
    </w:lvl>
    <w:lvl w:ilvl="8">
      <w:start w:val="0"/>
      <w:numFmt w:val="bullet"/>
      <w:lvlText w:val="•"/>
      <w:lvlJc w:val="left"/>
      <w:pPr>
        <w:ind w:left="8712" w:hanging="188"/>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0"/>
      <w:szCs w:val="20"/>
    </w:rPr>
  </w:style>
  <w:style w:styleId="Heading1" w:type="paragraph">
    <w:name w:val="Heading 1"/>
    <w:basedOn w:val="Normal"/>
    <w:uiPriority w:val="1"/>
    <w:qFormat/>
    <w:pPr>
      <w:ind w:left="335" w:right="461"/>
      <w:jc w:val="center"/>
      <w:outlineLvl w:val="1"/>
    </w:pPr>
    <w:rPr>
      <w:rFonts w:ascii="Garamond" w:hAnsi="Garamond" w:eastAsia="Garamond" w:cs="Garamond"/>
      <w:sz w:val="24"/>
      <w:szCs w:val="24"/>
    </w:rPr>
  </w:style>
  <w:style w:styleId="Heading2" w:type="paragraph">
    <w:name w:val="Heading 2"/>
    <w:basedOn w:val="Normal"/>
    <w:uiPriority w:val="1"/>
    <w:qFormat/>
    <w:pPr>
      <w:spacing w:before="79"/>
      <w:ind w:left="1766"/>
      <w:outlineLvl w:val="2"/>
    </w:pPr>
    <w:rPr>
      <w:rFonts w:ascii="Trebuchet MS" w:hAnsi="Trebuchet MS" w:eastAsia="Trebuchet MS" w:cs="Trebuchet MS"/>
      <w:b/>
      <w:bCs/>
      <w:sz w:val="23"/>
      <w:szCs w:val="23"/>
    </w:rPr>
  </w:style>
  <w:style w:styleId="ListParagraph" w:type="paragraph">
    <w:name w:val="List Paragraph"/>
    <w:basedOn w:val="Normal"/>
    <w:uiPriority w:val="1"/>
    <w:qFormat/>
    <w:pPr>
      <w:ind w:left="268" w:hanging="15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terms:created xsi:type="dcterms:W3CDTF">2020-05-13T11:55:09Z</dcterms:created>
  <dcterms:modified xsi:type="dcterms:W3CDTF">2020-05-13T11:55:09Z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Adobe Acrobat Pro DC 20.6.20042</vt:lpwstr>
  </property>
  <property fmtid="{D5CDD505-2E9C-101B-9397-08002B2CF9AE}" pid="4" name="LastSaved">
    <vt:filetime>2020-05-13T00:00:00Z</vt:filetime>
  </property>
</Properties>
</file>