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46D" w:rsidRPr="00390BD4" w:rsidRDefault="00390BD4">
      <w:pPr>
        <w:pStyle w:val="Corpsdetexte"/>
        <w:ind w:left="0"/>
        <w:rPr>
          <w:rFonts w:ascii="Times New Roman"/>
          <w:lang w:val="fr-FR"/>
        </w:rPr>
      </w:pPr>
      <w:r w:rsidRPr="00390BD4">
        <w:rPr>
          <w:lang w:val="fr-FR"/>
        </w:rPr>
        <w:pict>
          <v:group id="_x0000_s1046" style="position:absolute;margin-left:0;margin-top:0;width:65.2pt;height:793.75pt;z-index:251661312;mso-position-horizontal-relative:page;mso-position-vertical-relative:page" coordsize="1304,15875">
            <v:rect id="_x0000_s1048" style="position:absolute;width:1112;height:15875" fillcolor="#a85ea5" stroked="f"/>
            <v:shape id="_x0000_s1047" style="position:absolute;left:850;top:15335;width:454;height:539" coordorigin="850,15335" coordsize="454,539" path="m1191,15335r-227,l898,15337r-33,13l852,15383r-2,66l850,15874r454,l1304,15449r-2,-66l1290,15350r-34,-13l1191,15335xe" fillcolor="#a9dde4" stroked="f">
              <v:path arrowok="t"/>
            </v:shape>
            <w10:wrap anchorx="page" anchory="page"/>
          </v:group>
        </w:pict>
      </w:r>
    </w:p>
    <w:p w:rsidR="000C246D" w:rsidRPr="00390BD4" w:rsidRDefault="000C246D">
      <w:pPr>
        <w:pStyle w:val="Corpsdetexte"/>
        <w:ind w:left="0"/>
        <w:rPr>
          <w:rFonts w:ascii="Times New Roman"/>
          <w:lang w:val="fr-FR"/>
        </w:rPr>
      </w:pPr>
    </w:p>
    <w:p w:rsidR="000C246D" w:rsidRPr="00390BD4" w:rsidRDefault="000C246D">
      <w:pPr>
        <w:pStyle w:val="Corpsdetexte"/>
        <w:ind w:left="0"/>
        <w:rPr>
          <w:rFonts w:ascii="Times New Roman"/>
          <w:lang w:val="fr-FR"/>
        </w:rPr>
      </w:pPr>
    </w:p>
    <w:p w:rsidR="000C246D" w:rsidRPr="00390BD4" w:rsidRDefault="00390BD4">
      <w:pPr>
        <w:spacing w:before="260" w:line="223" w:lineRule="auto"/>
        <w:ind w:left="869" w:right="4183"/>
        <w:rPr>
          <w:rFonts w:ascii="Trebuchet MS"/>
          <w:b/>
          <w:sz w:val="48"/>
          <w:lang w:val="fr-FR"/>
        </w:rPr>
      </w:pPr>
      <w:r w:rsidRPr="00390BD4">
        <w:rPr>
          <w:lang w:val="fr-FR"/>
        </w:rPr>
        <w:pict>
          <v:shape id="_x0000_s1045" style="position:absolute;left:0;text-align:left;margin-left:85.05pt;margin-top:7.15pt;width:28.3pt;height:35.2pt;z-index:251662336;mso-position-horizontal-relative:page" coordorigin="1701,143" coordsize="566,704" path="m2266,143r-565,l1701,847r305,l2157,843r77,-29l2262,737r4,-150l2266,143xe" fillcolor="#89c765" stroked="f">
            <v:path arrowok="t"/>
            <w10:wrap anchorx="page"/>
          </v:shape>
        </w:pict>
      </w:r>
      <w:r w:rsidRPr="00390BD4">
        <w:rPr>
          <w:lang w:val="fr-FR"/>
        </w:rPr>
        <w:pict>
          <v:group id="_x0000_s1041" style="position:absolute;left:0;text-align:left;margin-left:443pt;margin-top:7.4pt;width:66.35pt;height:17.35pt;z-index:251664384;mso-position-horizontal-relative:page" coordorigin="8860,148" coordsize="1327,347">
            <v:shape id="_x0000_s1044" style="position:absolute;left:8917;top:147;width:1270;height:347" coordorigin="8917,148" coordsize="1270,347" path="m10130,148r-1156,l8941,149r-17,6l8918,172r-1,33l8917,438r1,33l8924,488r17,6l8974,495r1156,l10163,494r17,-6l10186,471r1,-33l10187,205r-1,-33l10180,155r-17,-6l10130,148xe" fillcolor="#93d6df" stroked="f">
              <v:path arrowok="t"/>
            </v:shape>
            <v:shape id="_x0000_s1043" style="position:absolute;left:8860;top:253;width:103;height:98" coordorigin="8860,253" coordsize="103,98" path="m8860,253r,98l8962,310,8860,253xe" fillcolor="#a85ea5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8860;top:147;width:1327;height:347" filled="f" stroked="f">
              <v:textbox inset="0,0,0,0">
                <w:txbxContent>
                  <w:p w:rsidR="000C246D" w:rsidRDefault="00390BD4">
                    <w:pPr>
                      <w:spacing w:before="52"/>
                      <w:ind w:left="15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Dissertation</w:t>
                    </w:r>
                  </w:p>
                </w:txbxContent>
              </v:textbox>
            </v:shape>
            <w10:wrap anchorx="page"/>
          </v:group>
        </w:pict>
      </w:r>
      <w:r w:rsidRPr="00390BD4">
        <w:rPr>
          <w:rFonts w:ascii="Trebuchet MS"/>
          <w:b/>
          <w:color w:val="A85EA5"/>
          <w:sz w:val="48"/>
          <w:lang w:val="fr-FR"/>
        </w:rPr>
        <w:t>Analyser</w:t>
      </w:r>
      <w:r w:rsidRPr="00390BD4">
        <w:rPr>
          <w:rFonts w:ascii="Trebuchet MS"/>
          <w:b/>
          <w:color w:val="A85EA5"/>
          <w:spacing w:val="-98"/>
          <w:sz w:val="48"/>
          <w:lang w:val="fr-FR"/>
        </w:rPr>
        <w:t xml:space="preserve"> </w:t>
      </w:r>
      <w:r w:rsidRPr="00390BD4">
        <w:rPr>
          <w:rFonts w:ascii="Trebuchet MS"/>
          <w:b/>
          <w:color w:val="A85EA5"/>
          <w:sz w:val="48"/>
          <w:lang w:val="fr-FR"/>
        </w:rPr>
        <w:t>un</w:t>
      </w:r>
      <w:r w:rsidRPr="00390BD4">
        <w:rPr>
          <w:rFonts w:ascii="Trebuchet MS"/>
          <w:b/>
          <w:color w:val="A85EA5"/>
          <w:spacing w:val="-97"/>
          <w:sz w:val="48"/>
          <w:lang w:val="fr-FR"/>
        </w:rPr>
        <w:t xml:space="preserve"> </w:t>
      </w:r>
      <w:r w:rsidRPr="00390BD4">
        <w:rPr>
          <w:rFonts w:ascii="Trebuchet MS"/>
          <w:b/>
          <w:color w:val="A85EA5"/>
          <w:spacing w:val="-3"/>
          <w:sz w:val="48"/>
          <w:lang w:val="fr-FR"/>
        </w:rPr>
        <w:t xml:space="preserve">sujet </w:t>
      </w:r>
      <w:r w:rsidRPr="00390BD4">
        <w:rPr>
          <w:rFonts w:ascii="Trebuchet MS"/>
          <w:b/>
          <w:color w:val="A85EA5"/>
          <w:sz w:val="48"/>
          <w:lang w:val="fr-FR"/>
        </w:rPr>
        <w:t>de</w:t>
      </w:r>
      <w:r w:rsidRPr="00390BD4">
        <w:rPr>
          <w:rFonts w:ascii="Trebuchet MS"/>
          <w:b/>
          <w:color w:val="A85EA5"/>
          <w:spacing w:val="-53"/>
          <w:sz w:val="48"/>
          <w:lang w:val="fr-FR"/>
        </w:rPr>
        <w:t xml:space="preserve"> </w:t>
      </w:r>
      <w:r w:rsidRPr="00390BD4">
        <w:rPr>
          <w:rFonts w:ascii="Trebuchet MS"/>
          <w:b/>
          <w:color w:val="A85EA5"/>
          <w:sz w:val="48"/>
          <w:lang w:val="fr-FR"/>
        </w:rPr>
        <w:t>dissertation</w:t>
      </w:r>
    </w:p>
    <w:p w:rsidR="000C246D" w:rsidRPr="00390BD4" w:rsidRDefault="000C246D">
      <w:pPr>
        <w:pStyle w:val="Corpsdetexte"/>
        <w:spacing w:before="5"/>
        <w:ind w:left="0"/>
        <w:rPr>
          <w:rFonts w:ascii="Trebuchet MS"/>
          <w:b/>
          <w:sz w:val="22"/>
          <w:lang w:val="fr-FR"/>
        </w:rPr>
      </w:pPr>
    </w:p>
    <w:p w:rsidR="000C246D" w:rsidRPr="00390BD4" w:rsidRDefault="00390BD4">
      <w:pPr>
        <w:pStyle w:val="Corpsdetexte"/>
        <w:spacing w:before="84" w:line="235" w:lineRule="auto"/>
        <w:ind w:right="2548"/>
        <w:rPr>
          <w:lang w:val="fr-FR"/>
        </w:rPr>
      </w:pPr>
      <w:r w:rsidRPr="00390BD4">
        <w:rPr>
          <w:color w:val="231F20"/>
          <w:lang w:val="fr-FR"/>
        </w:rPr>
        <w:t>La rédaction d’une dissertation suppose en amont un travail méthodique et organisé pour pouvoir répondre correctement au sujet posé.</w:t>
      </w:r>
      <w:bookmarkStart w:id="0" w:name="_GoBack"/>
      <w:bookmarkEnd w:id="0"/>
    </w:p>
    <w:p w:rsidR="000C246D" w:rsidRPr="00390BD4" w:rsidRDefault="00390BD4">
      <w:pPr>
        <w:pStyle w:val="Corpsdetexte"/>
        <w:spacing w:before="1" w:line="235" w:lineRule="auto"/>
        <w:ind w:right="1858"/>
        <w:rPr>
          <w:lang w:val="fr-FR"/>
        </w:rPr>
      </w:pPr>
      <w:r w:rsidRPr="00390BD4">
        <w:rPr>
          <w:color w:val="231F20"/>
          <w:lang w:val="fr-FR"/>
        </w:rPr>
        <w:t>La première étape de ce travail est l’</w:t>
      </w:r>
      <w:r w:rsidRPr="00390BD4">
        <w:rPr>
          <w:b/>
          <w:color w:val="231F20"/>
          <w:lang w:val="fr-FR"/>
        </w:rPr>
        <w:t xml:space="preserve">analyse du sujet </w:t>
      </w:r>
      <w:r w:rsidRPr="00390BD4">
        <w:rPr>
          <w:color w:val="231F20"/>
          <w:lang w:val="fr-FR"/>
        </w:rPr>
        <w:t>qui va permettre d’en saisir les enjeux, d’appréhender les notions n</w:t>
      </w:r>
      <w:r w:rsidRPr="00390BD4">
        <w:rPr>
          <w:color w:val="231F20"/>
          <w:lang w:val="fr-FR"/>
        </w:rPr>
        <w:t>écessaires à son traitement, dans le but d’élaborer une problématique et un plan.</w:t>
      </w:r>
    </w:p>
    <w:p w:rsidR="000C246D" w:rsidRPr="00390BD4" w:rsidRDefault="000C246D">
      <w:pPr>
        <w:pStyle w:val="Corpsdetexte"/>
        <w:spacing w:before="11"/>
        <w:ind w:left="0"/>
        <w:rPr>
          <w:sz w:val="17"/>
          <w:lang w:val="fr-FR"/>
        </w:rPr>
      </w:pPr>
    </w:p>
    <w:p w:rsidR="000C246D" w:rsidRPr="00390BD4" w:rsidRDefault="00390BD4">
      <w:pPr>
        <w:pStyle w:val="Titre1"/>
        <w:spacing w:before="78"/>
        <w:rPr>
          <w:lang w:val="fr-FR"/>
        </w:rPr>
      </w:pPr>
      <w:r w:rsidRPr="00390BD4">
        <w:rPr>
          <w:lang w:val="fr-FR"/>
        </w:rPr>
        <w:pict>
          <v:group id="_x0000_s1038" style="position:absolute;left:0;text-align:left;margin-left:85.05pt;margin-top:2.65pt;width:34.05pt;height:14.2pt;z-index:251666432;mso-position-horizontal-relative:page" coordorigin="1701,53" coordsize="681,284">
            <v:shape id="_x0000_s1040" style="position:absolute;left:1700;top:53;width:681;height:284" coordorigin="1701,53" coordsize="681,284" path="m2324,53r-567,l1725,54r-17,6l1702,77r-1,33l1701,280r1,33l1708,329r17,7l1757,336r567,l2357,336r17,-7l2380,313r1,-33l2381,110r-1,-33l2374,60r-17,-6l2324,53xe" fillcolor="#89c765" stroked="f">
              <v:path arrowok="t"/>
            </v:shape>
            <v:shape id="_x0000_s1039" type="#_x0000_t202" style="position:absolute;left:1700;top:53;width:681;height:284" filled="f" stroked="f">
              <v:textbox inset="0,0,0,0">
                <w:txbxContent>
                  <w:p w:rsidR="000C246D" w:rsidRDefault="00390BD4">
                    <w:pPr>
                      <w:spacing w:before="27"/>
                      <w:ind w:left="73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1</w:t>
                    </w:r>
                  </w:p>
                </w:txbxContent>
              </v:textbox>
            </v:shape>
            <w10:wrap anchorx="page"/>
          </v:group>
        </w:pict>
      </w:r>
      <w:r w:rsidRPr="00390BD4">
        <w:rPr>
          <w:color w:val="A85EA5"/>
          <w:lang w:val="fr-FR"/>
        </w:rPr>
        <w:t>Définir les notions</w:t>
      </w:r>
    </w:p>
    <w:p w:rsidR="000C246D" w:rsidRPr="00390BD4" w:rsidRDefault="00390BD4">
      <w:pPr>
        <w:pStyle w:val="Paragraphedeliste"/>
        <w:numPr>
          <w:ilvl w:val="0"/>
          <w:numId w:val="1"/>
        </w:numPr>
        <w:tabs>
          <w:tab w:val="left" w:pos="289"/>
        </w:tabs>
        <w:spacing w:before="27" w:line="230" w:lineRule="auto"/>
        <w:ind w:right="2101" w:hanging="1"/>
        <w:rPr>
          <w:sz w:val="20"/>
          <w:lang w:val="fr-FR"/>
        </w:rPr>
      </w:pPr>
      <w:r w:rsidRPr="00390BD4">
        <w:rPr>
          <w:color w:val="231F20"/>
          <w:sz w:val="20"/>
          <w:lang w:val="fr-FR"/>
        </w:rPr>
        <w:t>Le</w:t>
      </w:r>
      <w:r w:rsidRPr="00390BD4">
        <w:rPr>
          <w:color w:val="231F20"/>
          <w:spacing w:val="-4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premier</w:t>
      </w:r>
      <w:r w:rsidRPr="00390BD4">
        <w:rPr>
          <w:color w:val="231F20"/>
          <w:spacing w:val="-4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contact</w:t>
      </w:r>
      <w:r w:rsidRPr="00390BD4">
        <w:rPr>
          <w:color w:val="231F20"/>
          <w:spacing w:val="-3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avec</w:t>
      </w:r>
      <w:r w:rsidRPr="00390BD4">
        <w:rPr>
          <w:color w:val="231F20"/>
          <w:spacing w:val="-4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le</w:t>
      </w:r>
      <w:r w:rsidRPr="00390BD4">
        <w:rPr>
          <w:color w:val="231F20"/>
          <w:spacing w:val="-3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sujet</w:t>
      </w:r>
      <w:r w:rsidRPr="00390BD4">
        <w:rPr>
          <w:color w:val="231F20"/>
          <w:spacing w:val="-4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doit</w:t>
      </w:r>
      <w:r w:rsidRPr="00390BD4">
        <w:rPr>
          <w:color w:val="231F20"/>
          <w:spacing w:val="-3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vous</w:t>
      </w:r>
      <w:r w:rsidRPr="00390BD4">
        <w:rPr>
          <w:color w:val="231F20"/>
          <w:spacing w:val="-4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amener</w:t>
      </w:r>
      <w:r w:rsidRPr="00390BD4">
        <w:rPr>
          <w:color w:val="231F20"/>
          <w:spacing w:val="-3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à</w:t>
      </w:r>
      <w:r w:rsidRPr="00390BD4">
        <w:rPr>
          <w:color w:val="231F20"/>
          <w:spacing w:val="-4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déterminer</w:t>
      </w:r>
      <w:r w:rsidRPr="00390BD4">
        <w:rPr>
          <w:color w:val="231F20"/>
          <w:spacing w:val="-3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à</w:t>
      </w:r>
      <w:r w:rsidRPr="00390BD4">
        <w:rPr>
          <w:color w:val="231F20"/>
          <w:spacing w:val="-4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quel</w:t>
      </w:r>
      <w:r w:rsidRPr="00390BD4">
        <w:rPr>
          <w:color w:val="231F20"/>
          <w:spacing w:val="-4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 xml:space="preserve">chapitre du programme il fait référence, ce qui vous permettra de </w:t>
      </w:r>
      <w:r w:rsidRPr="00390BD4">
        <w:rPr>
          <w:b/>
          <w:color w:val="231F20"/>
          <w:sz w:val="20"/>
          <w:lang w:val="fr-FR"/>
        </w:rPr>
        <w:t>délimiter les savoirs mobilisables</w:t>
      </w:r>
      <w:r w:rsidRPr="00390BD4">
        <w:rPr>
          <w:color w:val="231F20"/>
          <w:sz w:val="20"/>
          <w:lang w:val="fr-FR"/>
        </w:rPr>
        <w:t>.</w:t>
      </w:r>
    </w:p>
    <w:p w:rsidR="000C246D" w:rsidRPr="00390BD4" w:rsidRDefault="00390BD4">
      <w:pPr>
        <w:pStyle w:val="Paragraphedeliste"/>
        <w:numPr>
          <w:ilvl w:val="0"/>
          <w:numId w:val="1"/>
        </w:numPr>
        <w:tabs>
          <w:tab w:val="left" w:pos="289"/>
        </w:tabs>
        <w:spacing w:before="81" w:line="232" w:lineRule="auto"/>
        <w:ind w:right="2074" w:hanging="1"/>
        <w:rPr>
          <w:sz w:val="20"/>
          <w:lang w:val="fr-FR"/>
        </w:rPr>
      </w:pPr>
      <w:r w:rsidRPr="00390BD4">
        <w:rPr>
          <w:color w:val="231F20"/>
          <w:sz w:val="20"/>
          <w:lang w:val="fr-FR"/>
        </w:rPr>
        <w:t xml:space="preserve">Dans un second temps, il s’agit de </w:t>
      </w:r>
      <w:r w:rsidRPr="00390BD4">
        <w:rPr>
          <w:b/>
          <w:color w:val="231F20"/>
          <w:sz w:val="20"/>
          <w:lang w:val="fr-FR"/>
        </w:rPr>
        <w:t xml:space="preserve">repérer et définir la (les) notion(s) </w:t>
      </w:r>
      <w:r w:rsidRPr="00390BD4">
        <w:rPr>
          <w:color w:val="231F20"/>
          <w:sz w:val="20"/>
          <w:lang w:val="fr-FR"/>
        </w:rPr>
        <w:t>apparaissant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dans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le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sujet,</w:t>
      </w:r>
      <w:r w:rsidRPr="00390BD4">
        <w:rPr>
          <w:color w:val="231F20"/>
          <w:spacing w:val="-11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de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manière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à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saisir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les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attentes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en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termes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de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contenu. Si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le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sujet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fait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référence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à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un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mécanisme,</w:t>
      </w:r>
      <w:r w:rsidRPr="00390BD4">
        <w:rPr>
          <w:color w:val="231F20"/>
          <w:spacing w:val="-11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vous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pouvez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retranscrire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ce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mécanisme au brouillon de manière à vous « replonger » dans votre</w:t>
      </w:r>
      <w:r w:rsidRPr="00390BD4">
        <w:rPr>
          <w:color w:val="231F20"/>
          <w:spacing w:val="10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cours.</w:t>
      </w:r>
    </w:p>
    <w:p w:rsidR="000C246D" w:rsidRPr="00390BD4" w:rsidRDefault="00390BD4">
      <w:pPr>
        <w:pStyle w:val="Corpsdetexte"/>
        <w:spacing w:line="235" w:lineRule="auto"/>
        <w:ind w:right="1616"/>
        <w:rPr>
          <w:lang w:val="fr-FR"/>
        </w:rPr>
      </w:pPr>
      <w:r w:rsidRPr="00390BD4">
        <w:rPr>
          <w:color w:val="231F20"/>
          <w:lang w:val="fr-FR"/>
        </w:rPr>
        <w:t xml:space="preserve">Bien souvent, il existe des notions qui n’apparaissent pas dans le sujet mais qui peuvent toutefois être utiles pour son traitement : pensez à les faire apparaître sur votre brouillon. Vous pouvez également </w:t>
      </w:r>
      <w:r w:rsidRPr="00390BD4">
        <w:rPr>
          <w:b/>
          <w:color w:val="231F20"/>
          <w:lang w:val="fr-FR"/>
        </w:rPr>
        <w:t xml:space="preserve">mobiliser les auteurs étudiés, les théories, les </w:t>
      </w:r>
      <w:r w:rsidRPr="00390BD4">
        <w:rPr>
          <w:b/>
          <w:color w:val="231F20"/>
          <w:lang w:val="fr-FR"/>
        </w:rPr>
        <w:t xml:space="preserve">exemples </w:t>
      </w:r>
      <w:r w:rsidRPr="00390BD4">
        <w:rPr>
          <w:color w:val="231F20"/>
          <w:lang w:val="fr-FR"/>
        </w:rPr>
        <w:t>en lien avec le chapitre.</w:t>
      </w:r>
    </w:p>
    <w:p w:rsidR="000C246D" w:rsidRPr="00390BD4" w:rsidRDefault="000C246D">
      <w:pPr>
        <w:pStyle w:val="Corpsdetexte"/>
        <w:spacing w:before="11"/>
        <w:ind w:left="0"/>
        <w:rPr>
          <w:sz w:val="17"/>
          <w:lang w:val="fr-FR"/>
        </w:rPr>
      </w:pPr>
    </w:p>
    <w:p w:rsidR="000C246D" w:rsidRPr="00390BD4" w:rsidRDefault="00390BD4">
      <w:pPr>
        <w:pStyle w:val="Titre1"/>
        <w:rPr>
          <w:lang w:val="fr-FR"/>
        </w:rPr>
      </w:pPr>
      <w:r w:rsidRPr="00390BD4">
        <w:rPr>
          <w:lang w:val="fr-FR"/>
        </w:rPr>
        <w:pict>
          <v:group id="_x0000_s1035" style="position:absolute;left:0;text-align:left;margin-left:85.05pt;margin-top:2.7pt;width:34.05pt;height:14.2pt;z-index:251668480;mso-position-horizontal-relative:page" coordorigin="1701,54" coordsize="681,284">
            <v:shape id="_x0000_s1037" style="position:absolute;left:1700;top:54;width:681;height:284" coordorigin="1701,54" coordsize="681,284" path="m2324,54r-567,l1725,55r-17,6l1702,78r-1,33l1701,281r1,33l1708,330r17,7l1757,337r567,l2357,337r17,-7l2380,314r1,-33l2381,111r-1,-33l2374,61r-17,-6l2324,54xe" fillcolor="#89c765" stroked="f">
              <v:path arrowok="t"/>
            </v:shape>
            <v:shape id="_x0000_s1036" type="#_x0000_t202" style="position:absolute;left:1700;top:54;width:681;height:284" filled="f" stroked="f">
              <v:textbox inset="0,0,0,0">
                <w:txbxContent>
                  <w:p w:rsidR="000C246D" w:rsidRDefault="00390BD4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2</w:t>
                    </w:r>
                  </w:p>
                </w:txbxContent>
              </v:textbox>
            </v:shape>
            <w10:wrap anchorx="page"/>
          </v:group>
        </w:pict>
      </w:r>
      <w:r w:rsidRPr="00390BD4">
        <w:rPr>
          <w:color w:val="A85EA5"/>
          <w:lang w:val="fr-FR"/>
        </w:rPr>
        <w:t>Définir le cadre spatio-temporel</w:t>
      </w:r>
    </w:p>
    <w:p w:rsidR="000C246D" w:rsidRPr="00390BD4" w:rsidRDefault="00390BD4">
      <w:pPr>
        <w:pStyle w:val="Corpsdetexte"/>
        <w:spacing w:before="59" w:line="235" w:lineRule="auto"/>
        <w:ind w:right="1858"/>
        <w:rPr>
          <w:lang w:val="fr-FR"/>
        </w:rPr>
      </w:pPr>
      <w:r w:rsidRPr="00390BD4">
        <w:rPr>
          <w:color w:val="231F20"/>
          <w:lang w:val="fr-FR"/>
        </w:rPr>
        <w:t>À quelle période et dans quel(s) lieu(x) le sujet prend-il place ? Certains éléments du cadre spatio-temporel peuvent être donnés directement dans le libellé du sujet (« En F</w:t>
      </w:r>
      <w:r w:rsidRPr="00390BD4">
        <w:rPr>
          <w:color w:val="231F20"/>
          <w:lang w:val="fr-FR"/>
        </w:rPr>
        <w:t xml:space="preserve">rance », « au </w:t>
      </w:r>
      <w:r w:rsidRPr="00390BD4">
        <w:rPr>
          <w:rFonts w:ascii="Verdana" w:hAnsi="Verdana"/>
          <w:color w:val="231F20"/>
          <w:sz w:val="14"/>
          <w:lang w:val="fr-FR"/>
        </w:rPr>
        <w:t>xx</w:t>
      </w:r>
      <w:r w:rsidRPr="00390BD4">
        <w:rPr>
          <w:color w:val="231F20"/>
          <w:position w:val="7"/>
          <w:sz w:val="11"/>
          <w:lang w:val="fr-FR"/>
        </w:rPr>
        <w:t xml:space="preserve">e </w:t>
      </w:r>
      <w:r w:rsidRPr="00390BD4">
        <w:rPr>
          <w:color w:val="231F20"/>
          <w:lang w:val="fr-FR"/>
        </w:rPr>
        <w:t xml:space="preserve">siècle » par exemple). Souvent, c’est l’étude des documents qui permet de </w:t>
      </w:r>
      <w:r w:rsidRPr="00390BD4">
        <w:rPr>
          <w:b/>
          <w:color w:val="231F20"/>
          <w:lang w:val="fr-FR"/>
        </w:rPr>
        <w:t>borner le sujet temporellement et spatialement</w:t>
      </w:r>
      <w:r w:rsidRPr="00390BD4">
        <w:rPr>
          <w:color w:val="231F20"/>
          <w:lang w:val="fr-FR"/>
        </w:rPr>
        <w:t>.</w:t>
      </w:r>
    </w:p>
    <w:p w:rsidR="000C246D" w:rsidRPr="00390BD4" w:rsidRDefault="00390BD4">
      <w:pPr>
        <w:pStyle w:val="Corpsdetexte"/>
        <w:spacing w:before="3" w:line="235" w:lineRule="auto"/>
        <w:ind w:right="2058"/>
        <w:rPr>
          <w:lang w:val="fr-FR"/>
        </w:rPr>
      </w:pPr>
      <w:r w:rsidRPr="00390BD4">
        <w:rPr>
          <w:color w:val="231F20"/>
          <w:lang w:val="fr-FR"/>
        </w:rPr>
        <w:t xml:space="preserve">Il faudra par la suite garder à l’esprit ce cadre spatio-temporel de manière à bien rester dans les </w:t>
      </w:r>
      <w:r w:rsidRPr="00390BD4">
        <w:rPr>
          <w:b/>
          <w:color w:val="231F20"/>
          <w:lang w:val="fr-FR"/>
        </w:rPr>
        <w:t>limites du sujet</w:t>
      </w:r>
      <w:r w:rsidRPr="00390BD4">
        <w:rPr>
          <w:color w:val="231F20"/>
          <w:lang w:val="fr-FR"/>
        </w:rPr>
        <w:t>.</w:t>
      </w:r>
    </w:p>
    <w:p w:rsidR="000C246D" w:rsidRPr="00390BD4" w:rsidRDefault="000C246D">
      <w:pPr>
        <w:pStyle w:val="Corpsdetexte"/>
        <w:spacing w:before="9"/>
        <w:ind w:left="0"/>
        <w:rPr>
          <w:sz w:val="17"/>
          <w:lang w:val="fr-FR"/>
        </w:rPr>
      </w:pPr>
    </w:p>
    <w:p w:rsidR="000C246D" w:rsidRPr="00390BD4" w:rsidRDefault="00390BD4">
      <w:pPr>
        <w:pStyle w:val="Titre1"/>
        <w:ind w:left="982"/>
        <w:rPr>
          <w:lang w:val="fr-FR"/>
        </w:rPr>
      </w:pPr>
      <w:r w:rsidRPr="00390BD4">
        <w:rPr>
          <w:lang w:val="fr-FR"/>
        </w:rPr>
        <w:pict>
          <v:group id="_x0000_s1032" style="position:absolute;left:0;text-align:left;margin-left:85.05pt;margin-top:2.7pt;width:34.05pt;height:14.2pt;z-index:251670528;mso-position-horizontal-relative:page" coordorigin="1701,54" coordsize="681,284">
            <v:shape id="_x0000_s1034" style="position:absolute;left:1700;top:54;width:681;height:284" coordorigin="1701,54" coordsize="681,284" path="m2324,54r-567,l1725,55r-17,6l1702,78r-1,33l1701,281r1,33l1708,330r17,7l1757,337r567,l2357,337r17,-7l2380,314r1,-33l2381,111r-1,-33l2374,61r-17,-6l2324,54xe" fillcolor="#89c765" stroked="f">
              <v:path arrowok="t"/>
            </v:shape>
            <v:shape id="_x0000_s1033" type="#_x0000_t202" style="position:absolute;left:1700;top:54;width:681;height:284" filled="f" stroked="f">
              <v:textbox inset="0,0,0,0">
                <w:txbxContent>
                  <w:p w:rsidR="000C246D" w:rsidRDefault="00390BD4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3</w:t>
                    </w:r>
                  </w:p>
                </w:txbxContent>
              </v:textbox>
            </v:shape>
            <w10:wrap anchorx="page"/>
          </v:group>
        </w:pict>
      </w:r>
      <w:r w:rsidRPr="00390BD4">
        <w:rPr>
          <w:color w:val="A85EA5"/>
          <w:lang w:val="fr-FR"/>
        </w:rPr>
        <w:t>Analyser la consigne</w:t>
      </w:r>
    </w:p>
    <w:p w:rsidR="000C246D" w:rsidRPr="00390BD4" w:rsidRDefault="00390BD4">
      <w:pPr>
        <w:pStyle w:val="Paragraphedeliste"/>
        <w:numPr>
          <w:ilvl w:val="0"/>
          <w:numId w:val="1"/>
        </w:numPr>
        <w:tabs>
          <w:tab w:val="left" w:pos="289"/>
        </w:tabs>
        <w:spacing w:line="230" w:lineRule="auto"/>
        <w:ind w:right="1809" w:hanging="1"/>
        <w:jc w:val="both"/>
        <w:rPr>
          <w:sz w:val="20"/>
          <w:lang w:val="fr-FR"/>
        </w:rPr>
      </w:pPr>
      <w:r w:rsidRPr="00390BD4">
        <w:rPr>
          <w:lang w:val="fr-FR"/>
        </w:rPr>
        <w:pict>
          <v:group id="_x0000_s1026" style="position:absolute;left:0;text-align:left;margin-left:85.05pt;margin-top:41.55pt;width:425.2pt;height:63.45pt;z-index:-251656192;mso-wrap-distance-left:0;mso-wrap-distance-right:0;mso-position-horizontal-relative:page" coordorigin="1701,831" coordsize="8504,1269">
            <v:rect id="_x0000_s1031" style="position:absolute;left:1700;top:922;width:6804;height:1177" fillcolor="#f4ecd6" stroked="f"/>
            <v:shape id="_x0000_s1030" style="position:absolute;left:8463;top:1019;width:438;height:261" coordorigin="8463,1019" coordsize="438,261" path="m8901,1041r-145,-22l8663,1037r-84,79l8463,1279e" filled="f" strokecolor="#cca6ce" strokeweight="1pt">
              <v:path arrowok="t"/>
            </v:shape>
            <v:shape id="_x0000_s1029" style="position:absolute;left:8401;top:1224;width:122;height:145" coordorigin="8402,1225" coordsize="122,145" path="m8439,1225r-37,144l8523,1282r-84,-57xe" fillcolor="#cca6ce" stroked="f">
              <v:path arrowok="t"/>
            </v:shape>
            <v:shape id="_x0000_s1028" type="#_x0000_t202" style="position:absolute;left:1700;top:922;width:6804;height:1177" filled="f" stroked="f">
              <v:textbox inset="0,0,0,0">
                <w:txbxContent>
                  <w:p w:rsidR="000C246D" w:rsidRDefault="00390BD4">
                    <w:pPr>
                      <w:spacing w:before="150"/>
                      <w:ind w:left="99"/>
                      <w:rPr>
                        <w:rFonts w:ascii="Arial Narrow"/>
                        <w:b/>
                        <w:sz w:val="26"/>
                      </w:rPr>
                    </w:pPr>
                    <w:r>
                      <w:rPr>
                        <w:rFonts w:ascii="Arial Narrow"/>
                        <w:b/>
                        <w:color w:val="89C765"/>
                        <w:w w:val="107"/>
                        <w:sz w:val="2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89C765"/>
                        <w:sz w:val="26"/>
                        <w:shd w:val="clear" w:color="auto" w:fill="FFFFFF"/>
                      </w:rPr>
                      <w:t xml:space="preserve">SUJET </w:t>
                    </w:r>
                  </w:p>
                  <w:p w:rsidR="000C246D" w:rsidRDefault="00390BD4">
                    <w:pPr>
                      <w:spacing w:before="54" w:line="242" w:lineRule="auto"/>
                      <w:ind w:left="453"/>
                      <w:rPr>
                        <w:rFonts w:ascii="Times New Roman" w:hAns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4"/>
                        <w:u w:val="single" w:color="231F20"/>
                      </w:rPr>
                      <w:t>Montrez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pacing w:val="-27"/>
                        <w:sz w:val="24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4"/>
                        <w:u w:val="single" w:color="231F20"/>
                      </w:rPr>
                      <w:t>comment</w:t>
                    </w:r>
                    <w:r>
                      <w:rPr>
                        <w:rFonts w:ascii="Times New Roman" w:hAnsi="Times New Roman"/>
                        <w:color w:val="231F20"/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4"/>
                      </w:rPr>
                      <w:t>les</w:t>
                    </w:r>
                    <w:r>
                      <w:rPr>
                        <w:rFonts w:ascii="Times New Roman" w:hAnsi="Times New Roman"/>
                        <w:color w:val="231F20"/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4"/>
                      </w:rPr>
                      <w:t>politiques</w:t>
                    </w:r>
                    <w:r>
                      <w:rPr>
                        <w:rFonts w:ascii="Times New Roman" w:hAnsi="Times New Roman"/>
                        <w:color w:val="231F20"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2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4"/>
                      </w:rPr>
                      <w:t>flexibilisation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pacing w:val="-2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4"/>
                        <w:u w:val="single" w:color="231F20"/>
                      </w:rPr>
                      <w:t>permettent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pacing w:val="-27"/>
                        <w:sz w:val="24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4"/>
                        <w:u w:val="single" w:color="231F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4"/>
                        <w:u w:val="single" w:color="231F20"/>
                      </w:rPr>
                      <w:t>lutter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z w:val="24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4"/>
                        <w:u w:val="single" w:color="231F20"/>
                      </w:rPr>
                      <w:t>contre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z w:val="24"/>
                      </w:rPr>
                      <w:t xml:space="preserve"> le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4"/>
                      </w:rPr>
                      <w:t>chômage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27" type="#_x0000_t202" style="position:absolute;left:8902;top:830;width:1303;height:754" fillcolor="#ddc7e1" stroked="f">
              <v:textbox inset="0,0,0,0">
                <w:txbxContent>
                  <w:p w:rsidR="000C246D" w:rsidRDefault="00390BD4">
                    <w:pPr>
                      <w:spacing w:before="30" w:line="235" w:lineRule="auto"/>
                      <w:ind w:left="56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Ici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, la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consigne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est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en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deux parties.</w:t>
                    </w:r>
                  </w:p>
                </w:txbxContent>
              </v:textbox>
            </v:shape>
            <w10:wrap type="topAndBottom" anchorx="page"/>
          </v:group>
        </w:pict>
      </w:r>
      <w:r w:rsidRPr="00390BD4">
        <w:rPr>
          <w:color w:val="231F20"/>
          <w:sz w:val="20"/>
          <w:lang w:val="fr-FR"/>
        </w:rPr>
        <w:t xml:space="preserve">Il s’agit de </w:t>
      </w:r>
      <w:r w:rsidRPr="00390BD4">
        <w:rPr>
          <w:b/>
          <w:color w:val="231F20"/>
          <w:sz w:val="20"/>
          <w:lang w:val="fr-FR"/>
        </w:rPr>
        <w:t>repérer les mots de la consigne dans le sujet</w:t>
      </w:r>
      <w:r w:rsidRPr="00390BD4">
        <w:rPr>
          <w:color w:val="231F20"/>
          <w:sz w:val="20"/>
          <w:lang w:val="fr-FR"/>
        </w:rPr>
        <w:t>. La consigne est souvent exprimée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à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l’aide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d’un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verbe,</w:t>
      </w:r>
      <w:r w:rsidRPr="00390BD4">
        <w:rPr>
          <w:color w:val="231F20"/>
          <w:spacing w:val="-12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mais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ce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n’est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pas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toujours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cas.</w:t>
      </w:r>
      <w:r w:rsidRPr="00390BD4">
        <w:rPr>
          <w:color w:val="231F20"/>
          <w:spacing w:val="-12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Souvent,</w:t>
      </w:r>
      <w:r w:rsidRPr="00390BD4">
        <w:rPr>
          <w:color w:val="231F20"/>
          <w:spacing w:val="-12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les</w:t>
      </w:r>
      <w:r w:rsidRPr="00390BD4">
        <w:rPr>
          <w:color w:val="231F20"/>
          <w:spacing w:val="-5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éléments de la consigne sont disséminés dans le</w:t>
      </w:r>
      <w:r w:rsidRPr="00390BD4">
        <w:rPr>
          <w:color w:val="231F20"/>
          <w:spacing w:val="17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sujet.</w:t>
      </w:r>
    </w:p>
    <w:p w:rsidR="000C246D" w:rsidRPr="00390BD4" w:rsidRDefault="00390BD4">
      <w:pPr>
        <w:spacing w:before="137" w:line="235" w:lineRule="auto"/>
        <w:ind w:left="160" w:right="1977"/>
        <w:rPr>
          <w:sz w:val="20"/>
          <w:lang w:val="fr-FR"/>
        </w:rPr>
      </w:pPr>
      <w:r w:rsidRPr="00390BD4">
        <w:rPr>
          <w:color w:val="231F20"/>
          <w:sz w:val="20"/>
          <w:lang w:val="fr-FR"/>
        </w:rPr>
        <w:t>Pour</w:t>
      </w:r>
      <w:r w:rsidRPr="00390BD4">
        <w:rPr>
          <w:color w:val="231F20"/>
          <w:spacing w:val="-7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arriver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à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comprendre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sens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du</w:t>
      </w:r>
      <w:r w:rsidRPr="00390BD4">
        <w:rPr>
          <w:color w:val="231F20"/>
          <w:spacing w:val="-7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sujet,</w:t>
      </w:r>
      <w:r w:rsidRPr="00390BD4">
        <w:rPr>
          <w:color w:val="231F20"/>
          <w:spacing w:val="-11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vous</w:t>
      </w:r>
      <w:r w:rsidRPr="00390BD4">
        <w:rPr>
          <w:color w:val="231F20"/>
          <w:spacing w:val="-7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pouvez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essayer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de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le</w:t>
      </w:r>
      <w:r w:rsidRPr="00390BD4">
        <w:rPr>
          <w:color w:val="231F20"/>
          <w:spacing w:val="-6"/>
          <w:sz w:val="20"/>
          <w:lang w:val="fr-FR"/>
        </w:rPr>
        <w:t xml:space="preserve"> </w:t>
      </w:r>
      <w:r w:rsidRPr="00390BD4">
        <w:rPr>
          <w:b/>
          <w:color w:val="231F20"/>
          <w:sz w:val="20"/>
          <w:lang w:val="fr-FR"/>
        </w:rPr>
        <w:t>reformuler</w:t>
      </w:r>
      <w:r w:rsidRPr="00390BD4">
        <w:rPr>
          <w:color w:val="231F20"/>
          <w:sz w:val="20"/>
          <w:lang w:val="fr-FR"/>
        </w:rPr>
        <w:t xml:space="preserve">, par exemple sous forme interrogative. Ici, cela donnerait donc : </w:t>
      </w:r>
      <w:r w:rsidRPr="00390BD4">
        <w:rPr>
          <w:rFonts w:ascii="Trebuchet MS" w:hAnsi="Trebuchet MS"/>
          <w:i/>
          <w:color w:val="231F20"/>
          <w:sz w:val="20"/>
          <w:lang w:val="fr-FR"/>
        </w:rPr>
        <w:t xml:space="preserve">« De quelles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manières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les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politiques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de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flexibilisation</w:t>
      </w:r>
      <w:r w:rsidRPr="00390BD4">
        <w:rPr>
          <w:rFonts w:ascii="Trebuchet MS" w:hAnsi="Trebuchet MS"/>
          <w:i/>
          <w:color w:val="231F20"/>
          <w:spacing w:val="-25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entraînent-elles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une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baisse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du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chômage</w:t>
      </w:r>
      <w:r w:rsidRPr="00390BD4">
        <w:rPr>
          <w:rFonts w:ascii="Trebuchet MS" w:hAnsi="Trebuchet MS"/>
          <w:i/>
          <w:color w:val="231F20"/>
          <w:spacing w:val="-25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w w:val="90"/>
          <w:sz w:val="20"/>
          <w:lang w:val="fr-FR"/>
        </w:rPr>
        <w:t>?</w:t>
      </w:r>
      <w:r w:rsidRPr="00390BD4">
        <w:rPr>
          <w:rFonts w:ascii="Trebuchet MS" w:hAnsi="Trebuchet MS"/>
          <w:i/>
          <w:color w:val="231F20"/>
          <w:spacing w:val="-26"/>
          <w:w w:val="90"/>
          <w:sz w:val="20"/>
          <w:lang w:val="fr-FR"/>
        </w:rPr>
        <w:t xml:space="preserve"> </w:t>
      </w:r>
      <w:r w:rsidRPr="00390BD4">
        <w:rPr>
          <w:rFonts w:ascii="Trebuchet MS" w:hAnsi="Trebuchet MS"/>
          <w:i/>
          <w:color w:val="231F20"/>
          <w:spacing w:val="-7"/>
          <w:w w:val="90"/>
          <w:sz w:val="20"/>
          <w:lang w:val="fr-FR"/>
        </w:rPr>
        <w:t>»</w:t>
      </w:r>
      <w:r w:rsidRPr="00390BD4">
        <w:rPr>
          <w:color w:val="231F20"/>
          <w:spacing w:val="-7"/>
          <w:w w:val="90"/>
          <w:sz w:val="20"/>
          <w:lang w:val="fr-FR"/>
        </w:rPr>
        <w:t>.</w:t>
      </w:r>
    </w:p>
    <w:p w:rsidR="000C246D" w:rsidRPr="00390BD4" w:rsidRDefault="00390BD4">
      <w:pPr>
        <w:pStyle w:val="Paragraphedeliste"/>
        <w:numPr>
          <w:ilvl w:val="0"/>
          <w:numId w:val="1"/>
        </w:numPr>
        <w:tabs>
          <w:tab w:val="left" w:pos="289"/>
        </w:tabs>
        <w:spacing w:before="88" w:line="225" w:lineRule="auto"/>
        <w:ind w:right="2152" w:hanging="1"/>
        <w:rPr>
          <w:sz w:val="20"/>
          <w:lang w:val="fr-FR"/>
        </w:rPr>
      </w:pPr>
      <w:r w:rsidRPr="00390BD4">
        <w:rPr>
          <w:color w:val="231F20"/>
          <w:sz w:val="20"/>
          <w:lang w:val="fr-FR"/>
        </w:rPr>
        <w:t xml:space="preserve">L’analyse de la consigne permet de </w:t>
      </w:r>
      <w:r w:rsidRPr="00390BD4">
        <w:rPr>
          <w:b/>
          <w:color w:val="231F20"/>
          <w:sz w:val="20"/>
          <w:lang w:val="fr-FR"/>
        </w:rPr>
        <w:t xml:space="preserve">révéler la problématique </w:t>
      </w:r>
      <w:r w:rsidRPr="00390BD4">
        <w:rPr>
          <w:color w:val="231F20"/>
          <w:sz w:val="20"/>
          <w:lang w:val="fr-FR"/>
        </w:rPr>
        <w:t>du sujet qui</w:t>
      </w:r>
      <w:r w:rsidRPr="00390BD4">
        <w:rPr>
          <w:color w:val="231F20"/>
          <w:spacing w:val="-18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sera le fil conducteur de la dissertation et qui donnera son unité à votre</w:t>
      </w:r>
      <w:r w:rsidRPr="00390BD4">
        <w:rPr>
          <w:color w:val="231F20"/>
          <w:spacing w:val="-8"/>
          <w:sz w:val="20"/>
          <w:lang w:val="fr-FR"/>
        </w:rPr>
        <w:t xml:space="preserve"> </w:t>
      </w:r>
      <w:r w:rsidRPr="00390BD4">
        <w:rPr>
          <w:color w:val="231F20"/>
          <w:sz w:val="20"/>
          <w:lang w:val="fr-FR"/>
        </w:rPr>
        <w:t>travail.</w:t>
      </w:r>
    </w:p>
    <w:p w:rsidR="000C246D" w:rsidRPr="00390BD4" w:rsidRDefault="00390BD4">
      <w:pPr>
        <w:pStyle w:val="Paragraphedeliste"/>
        <w:numPr>
          <w:ilvl w:val="0"/>
          <w:numId w:val="1"/>
        </w:numPr>
        <w:tabs>
          <w:tab w:val="left" w:pos="289"/>
        </w:tabs>
        <w:spacing w:before="75" w:line="286" w:lineRule="exact"/>
        <w:ind w:left="288" w:hanging="129"/>
        <w:rPr>
          <w:b/>
          <w:sz w:val="20"/>
          <w:lang w:val="fr-FR"/>
        </w:rPr>
      </w:pPr>
      <w:r w:rsidRPr="00390BD4">
        <w:rPr>
          <w:color w:val="231F20"/>
          <w:sz w:val="20"/>
          <w:lang w:val="fr-FR"/>
        </w:rPr>
        <w:t xml:space="preserve">L’analyse de la consigne permet également de </w:t>
      </w:r>
      <w:r w:rsidRPr="00390BD4">
        <w:rPr>
          <w:b/>
          <w:color w:val="231F20"/>
          <w:sz w:val="20"/>
          <w:lang w:val="fr-FR"/>
        </w:rPr>
        <w:t>dessiner les contours du</w:t>
      </w:r>
      <w:r w:rsidRPr="00390BD4">
        <w:rPr>
          <w:b/>
          <w:color w:val="231F20"/>
          <w:spacing w:val="23"/>
          <w:sz w:val="20"/>
          <w:lang w:val="fr-FR"/>
        </w:rPr>
        <w:t xml:space="preserve"> </w:t>
      </w:r>
      <w:r w:rsidRPr="00390BD4">
        <w:rPr>
          <w:b/>
          <w:color w:val="231F20"/>
          <w:sz w:val="20"/>
          <w:lang w:val="fr-FR"/>
        </w:rPr>
        <w:t>plan</w:t>
      </w:r>
    </w:p>
    <w:p w:rsidR="000C246D" w:rsidRPr="00390BD4" w:rsidRDefault="00390BD4">
      <w:pPr>
        <w:pStyle w:val="Corpsdetexte"/>
        <w:spacing w:line="254" w:lineRule="auto"/>
        <w:ind w:left="156" w:right="1858" w:firstLine="4"/>
        <w:rPr>
          <w:rFonts w:ascii="Gill Sans MT" w:hAnsi="Gill Sans MT"/>
          <w:lang w:val="fr-FR"/>
        </w:rPr>
      </w:pPr>
      <w:proofErr w:type="gramStart"/>
      <w:r w:rsidRPr="00390BD4">
        <w:rPr>
          <w:b/>
          <w:color w:val="231F20"/>
          <w:lang w:val="fr-FR"/>
        </w:rPr>
        <w:t>de</w:t>
      </w:r>
      <w:proofErr w:type="gramEnd"/>
      <w:r w:rsidRPr="00390BD4">
        <w:rPr>
          <w:b/>
          <w:color w:val="231F20"/>
          <w:lang w:val="fr-FR"/>
        </w:rPr>
        <w:t xml:space="preserve"> la dissertation</w:t>
      </w:r>
      <w:r w:rsidRPr="00390BD4">
        <w:rPr>
          <w:color w:val="231F20"/>
          <w:lang w:val="fr-FR"/>
        </w:rPr>
        <w:t>, ce q</w:t>
      </w:r>
      <w:r w:rsidRPr="00390BD4">
        <w:rPr>
          <w:color w:val="231F20"/>
          <w:lang w:val="fr-FR"/>
        </w:rPr>
        <w:t xml:space="preserve">ui permettra ensuite de cadrer le travail sur les documents </w:t>
      </w:r>
      <w:r w:rsidRPr="00390BD4">
        <w:rPr>
          <w:rFonts w:ascii="Gill Sans MT" w:hAnsi="Gill Sans MT"/>
          <w:color w:val="231F20"/>
          <w:lang w:val="fr-FR"/>
        </w:rPr>
        <w:t>préalable à l’élaboration du plan détaillé</w:t>
      </w:r>
    </w:p>
    <w:sectPr w:rsidR="000C246D" w:rsidRPr="00390BD4">
      <w:type w:val="continuous"/>
      <w:pgSz w:w="11060" w:h="15880"/>
      <w:pgMar w:top="0" w:right="74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51E27"/>
    <w:multiLevelType w:val="hybridMultilevel"/>
    <w:tmpl w:val="D80A6E90"/>
    <w:lvl w:ilvl="0" w:tplc="1BA255AC">
      <w:numFmt w:val="bullet"/>
      <w:lvlText w:val="•"/>
      <w:lvlJc w:val="left"/>
      <w:pPr>
        <w:ind w:left="160" w:hanging="128"/>
      </w:pPr>
      <w:rPr>
        <w:rFonts w:ascii="Calibri" w:eastAsia="Calibri" w:hAnsi="Calibri" w:cs="Calibri" w:hint="default"/>
        <w:b/>
        <w:bCs/>
        <w:color w:val="6EC05D"/>
        <w:w w:val="65"/>
        <w:sz w:val="24"/>
        <w:szCs w:val="24"/>
      </w:rPr>
    </w:lvl>
    <w:lvl w:ilvl="1" w:tplc="113475FC">
      <w:numFmt w:val="bullet"/>
      <w:lvlText w:val="•"/>
      <w:lvlJc w:val="left"/>
      <w:pPr>
        <w:ind w:left="1021" w:hanging="128"/>
      </w:pPr>
      <w:rPr>
        <w:rFonts w:hint="default"/>
      </w:rPr>
    </w:lvl>
    <w:lvl w:ilvl="2" w:tplc="CE7025CE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D1ECF09C">
      <w:numFmt w:val="bullet"/>
      <w:lvlText w:val="•"/>
      <w:lvlJc w:val="left"/>
      <w:pPr>
        <w:ind w:left="2744" w:hanging="128"/>
      </w:pPr>
      <w:rPr>
        <w:rFonts w:hint="default"/>
      </w:rPr>
    </w:lvl>
    <w:lvl w:ilvl="4" w:tplc="2BE2D1C2">
      <w:numFmt w:val="bullet"/>
      <w:lvlText w:val="•"/>
      <w:lvlJc w:val="left"/>
      <w:pPr>
        <w:ind w:left="3606" w:hanging="128"/>
      </w:pPr>
      <w:rPr>
        <w:rFonts w:hint="default"/>
      </w:rPr>
    </w:lvl>
    <w:lvl w:ilvl="5" w:tplc="89889E38">
      <w:numFmt w:val="bullet"/>
      <w:lvlText w:val="•"/>
      <w:lvlJc w:val="left"/>
      <w:pPr>
        <w:ind w:left="4467" w:hanging="128"/>
      </w:pPr>
      <w:rPr>
        <w:rFonts w:hint="default"/>
      </w:rPr>
    </w:lvl>
    <w:lvl w:ilvl="6" w:tplc="3738AB3C">
      <w:numFmt w:val="bullet"/>
      <w:lvlText w:val="•"/>
      <w:lvlJc w:val="left"/>
      <w:pPr>
        <w:ind w:left="5329" w:hanging="128"/>
      </w:pPr>
      <w:rPr>
        <w:rFonts w:hint="default"/>
      </w:rPr>
    </w:lvl>
    <w:lvl w:ilvl="7" w:tplc="A306A0B8">
      <w:numFmt w:val="bullet"/>
      <w:lvlText w:val="•"/>
      <w:lvlJc w:val="left"/>
      <w:pPr>
        <w:ind w:left="6190" w:hanging="128"/>
      </w:pPr>
      <w:rPr>
        <w:rFonts w:hint="default"/>
      </w:rPr>
    </w:lvl>
    <w:lvl w:ilvl="8" w:tplc="1DB65A64">
      <w:numFmt w:val="bullet"/>
      <w:lvlText w:val="•"/>
      <w:lvlJc w:val="left"/>
      <w:pPr>
        <w:ind w:left="7052" w:hanging="1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46D"/>
    <w:rsid w:val="000C246D"/>
    <w:rsid w:val="003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96E931D5-3D3E-4A77-8464-97B87CC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79"/>
      <w:ind w:left="994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26"/>
      <w:ind w:left="160" w:hanging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2020-05-13T09:15:00Z</dcterms:created>
  <dcterms:modified xsi:type="dcterms:W3CDTF">2020-05-13T09:15:00Z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